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6B5EDAB7" w:rsidR="00917FAE" w:rsidRDefault="00D42C0C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 w:rsidR="0010675C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312153">
        <w:rPr>
          <w:rFonts w:ascii="Arial" w:hAnsi="Arial" w:cs="Arial"/>
          <w:b/>
          <w:color w:val="000000"/>
          <w:sz w:val="24"/>
          <w:szCs w:val="24"/>
        </w:rPr>
        <w:t>4</w:t>
      </w:r>
      <w:r w:rsidR="000F79CE" w:rsidRPr="000F79CE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0F79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2153">
        <w:rPr>
          <w:rFonts w:ascii="Arial" w:hAnsi="Arial" w:cs="Arial"/>
          <w:b/>
          <w:color w:val="000000"/>
          <w:sz w:val="24"/>
          <w:szCs w:val="24"/>
        </w:rPr>
        <w:t>Novem</w:t>
      </w:r>
      <w:r w:rsidR="000F79CE">
        <w:rPr>
          <w:rFonts w:ascii="Arial" w:hAnsi="Arial" w:cs="Arial"/>
          <w:b/>
          <w:color w:val="000000"/>
          <w:sz w:val="24"/>
          <w:szCs w:val="24"/>
        </w:rPr>
        <w:t xml:space="preserve">ber </w:t>
      </w:r>
      <w:r w:rsidR="0010675C">
        <w:rPr>
          <w:rFonts w:ascii="Arial" w:hAnsi="Arial" w:cs="Arial"/>
          <w:b/>
          <w:color w:val="000000"/>
          <w:sz w:val="24"/>
          <w:szCs w:val="24"/>
        </w:rPr>
        <w:t>2025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312153">
        <w:rPr>
          <w:rFonts w:ascii="Arial" w:hAnsi="Arial" w:cs="Arial"/>
          <w:b/>
          <w:color w:val="000000"/>
          <w:sz w:val="24"/>
          <w:szCs w:val="24"/>
        </w:rPr>
        <w:t>Kinnerley Parish Hall</w:t>
      </w:r>
      <w:r w:rsidR="00BE5334">
        <w:rPr>
          <w:rFonts w:ascii="Arial" w:hAnsi="Arial" w:cs="Arial"/>
          <w:color w:val="000000"/>
          <w:sz w:val="24"/>
          <w:szCs w:val="24"/>
        </w:rPr>
        <w:t>.</w:t>
      </w:r>
    </w:p>
    <w:p w14:paraId="53BECB0A" w14:textId="77777777" w:rsidR="00BD41BA" w:rsidRDefault="00BD41BA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23E9DCDA" w14:textId="3223A971" w:rsidR="00EE04E2" w:rsidRPr="004961B7" w:rsidRDefault="004961B7" w:rsidP="00BE5334">
      <w:pPr>
        <w:pStyle w:val="Title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Present: </w:t>
      </w:r>
      <w:r w:rsidRPr="004961B7">
        <w:rPr>
          <w:rFonts w:ascii="Arial" w:hAnsi="Arial" w:cs="Arial"/>
          <w:bCs/>
          <w:color w:val="000000"/>
          <w:sz w:val="24"/>
          <w:szCs w:val="24"/>
        </w:rPr>
        <w:t xml:space="preserve">Cllrs </w:t>
      </w:r>
      <w:r>
        <w:rPr>
          <w:rFonts w:ascii="Arial" w:hAnsi="Arial" w:cs="Arial"/>
          <w:bCs/>
          <w:color w:val="000000"/>
          <w:sz w:val="24"/>
          <w:szCs w:val="24"/>
        </w:rPr>
        <w:t>Nick Barclay, Mark Cuthbert-Brown, Charles Green</w:t>
      </w:r>
      <w:r w:rsidR="00BD211F">
        <w:rPr>
          <w:rFonts w:ascii="Arial" w:hAnsi="Arial" w:cs="Arial"/>
          <w:bCs/>
          <w:color w:val="000000"/>
          <w:sz w:val="24"/>
          <w:szCs w:val="24"/>
        </w:rPr>
        <w:t xml:space="preserve"> (Chair)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Richard Greening, </w:t>
      </w:r>
      <w:r w:rsidR="00991C79">
        <w:rPr>
          <w:rFonts w:ascii="Arial" w:hAnsi="Arial" w:cs="Arial"/>
          <w:bCs/>
          <w:color w:val="000000"/>
          <w:sz w:val="24"/>
          <w:szCs w:val="24"/>
        </w:rPr>
        <w:t xml:space="preserve">Lorraine Jones, </w:t>
      </w:r>
      <w:r>
        <w:rPr>
          <w:rFonts w:ascii="Arial" w:hAnsi="Arial" w:cs="Arial"/>
          <w:bCs/>
          <w:color w:val="000000"/>
          <w:sz w:val="24"/>
          <w:szCs w:val="24"/>
        </w:rPr>
        <w:t>M</w:t>
      </w:r>
      <w:r w:rsidR="00502CAB">
        <w:rPr>
          <w:rFonts w:ascii="Arial" w:hAnsi="Arial" w:cs="Arial"/>
          <w:bCs/>
          <w:color w:val="000000"/>
          <w:sz w:val="24"/>
          <w:szCs w:val="24"/>
        </w:rPr>
        <w:t>au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rice Jones, </w:t>
      </w:r>
      <w:r w:rsidR="00502CAB">
        <w:rPr>
          <w:rFonts w:ascii="Arial" w:hAnsi="Arial" w:cs="Arial"/>
          <w:bCs/>
          <w:color w:val="000000"/>
          <w:sz w:val="24"/>
          <w:szCs w:val="24"/>
        </w:rPr>
        <w:t>Jeremy Lee, Alan Lewis, Dan Widdon</w:t>
      </w:r>
    </w:p>
    <w:p w14:paraId="0BB47B2F" w14:textId="77777777" w:rsidR="004961B7" w:rsidRDefault="004961B7" w:rsidP="00BE5334">
      <w:pPr>
        <w:pStyle w:val="Title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160AF49E" w14:textId="1F6A22E0" w:rsidR="004961B7" w:rsidRDefault="004961B7" w:rsidP="00BE5334">
      <w:pPr>
        <w:pStyle w:val="Title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 Attendance:</w:t>
      </w:r>
      <w:r w:rsidR="00985DD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650AC">
        <w:rPr>
          <w:rFonts w:ascii="Arial" w:hAnsi="Arial" w:cs="Arial"/>
          <w:bCs/>
          <w:color w:val="000000"/>
          <w:sz w:val="24"/>
          <w:szCs w:val="24"/>
        </w:rPr>
        <w:t>Three</w:t>
      </w:r>
      <w:r w:rsidR="00AA10D5" w:rsidRPr="00AA10D5">
        <w:rPr>
          <w:rFonts w:ascii="Arial" w:hAnsi="Arial" w:cs="Arial"/>
          <w:bCs/>
          <w:color w:val="000000"/>
          <w:sz w:val="24"/>
          <w:szCs w:val="24"/>
        </w:rPr>
        <w:t xml:space="preserve"> members of the public</w:t>
      </w:r>
      <w:r w:rsidR="001B5EB8">
        <w:rPr>
          <w:rFonts w:ascii="Arial" w:hAnsi="Arial" w:cs="Arial"/>
          <w:bCs/>
          <w:color w:val="000000"/>
          <w:sz w:val="24"/>
          <w:szCs w:val="24"/>
        </w:rPr>
        <w:t>;</w:t>
      </w:r>
      <w:r w:rsidR="00AA10D5" w:rsidRPr="00AA10D5">
        <w:rPr>
          <w:rFonts w:ascii="Arial" w:hAnsi="Arial" w:cs="Arial"/>
          <w:bCs/>
          <w:color w:val="000000"/>
          <w:sz w:val="24"/>
          <w:szCs w:val="24"/>
        </w:rPr>
        <w:t xml:space="preserve"> two </w:t>
      </w:r>
      <w:r w:rsidR="006171C2" w:rsidRPr="00AA10D5">
        <w:rPr>
          <w:rFonts w:ascii="Arial" w:hAnsi="Arial" w:cs="Arial"/>
          <w:bCs/>
          <w:color w:val="000000"/>
          <w:sz w:val="24"/>
          <w:szCs w:val="24"/>
        </w:rPr>
        <w:t>representatives</w:t>
      </w:r>
      <w:r w:rsidR="00AA10D5" w:rsidRPr="00AA10D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4790A">
        <w:rPr>
          <w:rFonts w:ascii="Arial" w:hAnsi="Arial" w:cs="Arial"/>
          <w:bCs/>
          <w:color w:val="000000"/>
          <w:sz w:val="24"/>
          <w:szCs w:val="24"/>
        </w:rPr>
        <w:t xml:space="preserve">of </w:t>
      </w:r>
      <w:r w:rsidR="003428F4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developers</w:t>
      </w:r>
      <w:r w:rsidR="003428F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r w:rsidR="006171C2">
        <w:rPr>
          <w:rFonts w:ascii="Arial" w:hAnsi="Arial" w:cs="Arial"/>
          <w:bCs/>
          <w:color w:val="000000"/>
          <w:sz w:val="24"/>
          <w:szCs w:val="24"/>
        </w:rPr>
        <w:t>respect</w:t>
      </w:r>
      <w:r w:rsidR="003428F4">
        <w:rPr>
          <w:rFonts w:ascii="Arial" w:hAnsi="Arial" w:cs="Arial"/>
          <w:bCs/>
          <w:color w:val="000000"/>
          <w:sz w:val="24"/>
          <w:szCs w:val="24"/>
        </w:rPr>
        <w:t xml:space="preserve"> of planning application</w:t>
      </w:r>
      <w:r w:rsidR="0024790A">
        <w:rPr>
          <w:rFonts w:ascii="Arial" w:hAnsi="Arial" w:cs="Arial"/>
          <w:bCs/>
          <w:color w:val="000000"/>
          <w:sz w:val="24"/>
          <w:szCs w:val="24"/>
        </w:rPr>
        <w:t>s</w:t>
      </w:r>
      <w:r w:rsidR="003428F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4790A">
        <w:rPr>
          <w:rFonts w:ascii="Arial" w:hAnsi="Arial" w:cs="Arial"/>
          <w:bCs/>
          <w:color w:val="000000"/>
          <w:sz w:val="24"/>
          <w:szCs w:val="24"/>
        </w:rPr>
        <w:t>25/03</w:t>
      </w:r>
      <w:r w:rsidR="009E6101">
        <w:rPr>
          <w:rFonts w:ascii="Arial" w:hAnsi="Arial" w:cs="Arial"/>
          <w:bCs/>
          <w:color w:val="000000"/>
          <w:sz w:val="24"/>
          <w:szCs w:val="24"/>
        </w:rPr>
        <w:t>815</w:t>
      </w:r>
      <w:r w:rsidR="00E650AC">
        <w:rPr>
          <w:rFonts w:ascii="Arial" w:hAnsi="Arial" w:cs="Arial"/>
          <w:bCs/>
          <w:color w:val="000000"/>
          <w:sz w:val="24"/>
          <w:szCs w:val="24"/>
        </w:rPr>
        <w:t xml:space="preserve">/FUL and </w:t>
      </w:r>
      <w:r w:rsidR="001B5EB8">
        <w:rPr>
          <w:rFonts w:ascii="Arial" w:hAnsi="Arial" w:cs="Arial"/>
          <w:bCs/>
          <w:color w:val="000000"/>
          <w:sz w:val="24"/>
          <w:szCs w:val="24"/>
        </w:rPr>
        <w:t>25/03997/</w:t>
      </w:r>
      <w:r w:rsidR="005070A5">
        <w:rPr>
          <w:rFonts w:ascii="Arial" w:hAnsi="Arial" w:cs="Arial"/>
          <w:bCs/>
          <w:color w:val="000000"/>
          <w:sz w:val="24"/>
          <w:szCs w:val="24"/>
        </w:rPr>
        <w:t xml:space="preserve">FUL; </w:t>
      </w:r>
      <w:r w:rsidR="005070A5" w:rsidRPr="000B7486">
        <w:rPr>
          <w:rFonts w:ascii="Arial" w:hAnsi="Arial" w:cs="Arial"/>
          <w:bCs/>
          <w:color w:val="000000"/>
          <w:sz w:val="24"/>
          <w:szCs w:val="24"/>
        </w:rPr>
        <w:t>Cllr</w:t>
      </w:r>
      <w:r w:rsidR="00985DD9" w:rsidRPr="00985DD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85DD9">
        <w:rPr>
          <w:rFonts w:ascii="Arial" w:hAnsi="Arial" w:cs="Arial"/>
          <w:bCs/>
          <w:color w:val="000000"/>
          <w:sz w:val="24"/>
          <w:szCs w:val="24"/>
        </w:rPr>
        <w:t xml:space="preserve">Duncan Borrowman (Shropshire </w:t>
      </w:r>
      <w:r w:rsidR="009045A9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985DD9">
        <w:rPr>
          <w:rFonts w:ascii="Arial" w:hAnsi="Arial" w:cs="Arial"/>
          <w:bCs/>
          <w:color w:val="000000"/>
          <w:sz w:val="24"/>
          <w:szCs w:val="24"/>
        </w:rPr>
        <w:t xml:space="preserve">);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Ian</w:t>
      </w:r>
      <w:r w:rsidR="00985DD9">
        <w:rPr>
          <w:rFonts w:ascii="Arial" w:hAnsi="Arial" w:cs="Arial"/>
          <w:bCs/>
          <w:color w:val="000000"/>
          <w:sz w:val="24"/>
          <w:szCs w:val="24"/>
        </w:rPr>
        <w:t xml:space="preserve"> Cruise-Taylor</w:t>
      </w:r>
      <w:r w:rsidR="00401892">
        <w:rPr>
          <w:rFonts w:ascii="Arial" w:hAnsi="Arial" w:cs="Arial"/>
          <w:bCs/>
          <w:color w:val="000000"/>
          <w:sz w:val="24"/>
          <w:szCs w:val="24"/>
        </w:rPr>
        <w:t xml:space="preserve"> (Parish </w:t>
      </w:r>
      <w:r w:rsidR="009045A9">
        <w:rPr>
          <w:rFonts w:ascii="Arial" w:hAnsi="Arial" w:cs="Arial"/>
          <w:bCs/>
          <w:color w:val="000000"/>
          <w:sz w:val="24"/>
          <w:szCs w:val="24"/>
        </w:rPr>
        <w:t>Clerk</w:t>
      </w:r>
      <w:r w:rsidR="00401892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6BC01BA7" w14:textId="77777777" w:rsidR="00401892" w:rsidRPr="00985DD9" w:rsidRDefault="00401892" w:rsidP="00BE5334">
      <w:pPr>
        <w:pStyle w:val="Title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49947AD6" w14:textId="36C99AB9" w:rsidR="00917FAE" w:rsidRPr="00401892" w:rsidRDefault="00401892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Council n</w:t>
      </w:r>
      <w:r w:rsidR="00496749">
        <w:rPr>
          <w:rFonts w:ascii="Arial" w:hAnsi="Arial" w:cs="Arial"/>
          <w:b/>
          <w:color w:val="000000"/>
          <w:sz w:val="24"/>
          <w:szCs w:val="24"/>
        </w:rPr>
        <w:t>ote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from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401892">
        <w:rPr>
          <w:rFonts w:ascii="Arial" w:hAnsi="Arial" w:cs="Arial"/>
          <w:bCs/>
          <w:color w:val="000000"/>
          <w:sz w:val="24"/>
          <w:szCs w:val="24"/>
        </w:rPr>
        <w:t>Cllrs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Mandy Chapman, Des Hudson</w:t>
      </w:r>
    </w:p>
    <w:p w14:paraId="60393CC1" w14:textId="1CBDE80D" w:rsidR="00917FAE" w:rsidRPr="003A35DD" w:rsidRDefault="00401892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noted </w:t>
      </w:r>
      <w:r w:rsidR="00496749">
        <w:rPr>
          <w:rFonts w:ascii="Arial" w:hAnsi="Arial" w:cs="Arial"/>
          <w:b/>
          <w:color w:val="000000"/>
          <w:sz w:val="24"/>
          <w:szCs w:val="24"/>
        </w:rPr>
        <w:t>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from: </w:t>
      </w:r>
      <w:r w:rsidR="003A35DD" w:rsidRPr="003A35DD">
        <w:rPr>
          <w:rFonts w:ascii="Arial" w:hAnsi="Arial" w:cs="Arial"/>
          <w:bCs/>
          <w:color w:val="000000"/>
          <w:sz w:val="24"/>
          <w:szCs w:val="24"/>
        </w:rPr>
        <w:t>Cllr Jeremy Lee in r</w:t>
      </w:r>
      <w:r w:rsidR="009045A9">
        <w:rPr>
          <w:rFonts w:ascii="Arial" w:hAnsi="Arial" w:cs="Arial"/>
          <w:bCs/>
          <w:color w:val="000000"/>
          <w:sz w:val="24"/>
          <w:szCs w:val="24"/>
        </w:rPr>
        <w:t>espect</w:t>
      </w:r>
      <w:r w:rsidR="003A35DD" w:rsidRPr="003A35DD">
        <w:rPr>
          <w:rFonts w:ascii="Arial" w:hAnsi="Arial" w:cs="Arial"/>
          <w:bCs/>
          <w:color w:val="000000"/>
          <w:sz w:val="24"/>
          <w:szCs w:val="24"/>
        </w:rPr>
        <w:t xml:space="preserve"> of item </w:t>
      </w:r>
      <w:r w:rsidR="003A35DD">
        <w:rPr>
          <w:rFonts w:ascii="Arial" w:hAnsi="Arial" w:cs="Arial"/>
          <w:bCs/>
          <w:color w:val="000000"/>
          <w:sz w:val="24"/>
          <w:szCs w:val="24"/>
        </w:rPr>
        <w:t xml:space="preserve">7v and Cllr Lorraine Jones in </w:t>
      </w:r>
      <w:r w:rsidR="009045A9">
        <w:rPr>
          <w:rFonts w:ascii="Arial" w:hAnsi="Arial" w:cs="Arial"/>
          <w:bCs/>
          <w:color w:val="000000"/>
          <w:sz w:val="24"/>
          <w:szCs w:val="24"/>
        </w:rPr>
        <w:t>respect</w:t>
      </w:r>
      <w:r w:rsidR="003A35DD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r w:rsidR="00A32A72">
        <w:rPr>
          <w:rFonts w:ascii="Arial" w:hAnsi="Arial" w:cs="Arial"/>
          <w:bCs/>
          <w:color w:val="000000"/>
          <w:sz w:val="24"/>
          <w:szCs w:val="24"/>
        </w:rPr>
        <w:t>item</w:t>
      </w:r>
      <w:r w:rsidR="00811A05">
        <w:rPr>
          <w:rFonts w:ascii="Arial" w:hAnsi="Arial" w:cs="Arial"/>
          <w:bCs/>
          <w:color w:val="000000"/>
          <w:sz w:val="24"/>
          <w:szCs w:val="24"/>
        </w:rPr>
        <w:t>s 6.b) i and ii</w:t>
      </w:r>
      <w:r w:rsidR="00C87475" w:rsidRPr="00C87475">
        <w:rPr>
          <w:rFonts w:ascii="Arial" w:hAnsi="Arial" w:cs="Arial"/>
          <w:color w:val="000000"/>
          <w:sz w:val="24"/>
          <w:szCs w:val="24"/>
        </w:rPr>
        <w:t>.</w:t>
      </w:r>
      <w:r w:rsidR="00917FAE" w:rsidRPr="003A35DD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3615B11" w14:textId="7ADA6CEC" w:rsidR="00917FAE" w:rsidRDefault="00C87475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496749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>
        <w:rPr>
          <w:rFonts w:ascii="Arial" w:hAnsi="Arial" w:cs="Arial"/>
          <w:b/>
          <w:color w:val="000000"/>
          <w:sz w:val="24"/>
          <w:szCs w:val="24"/>
        </w:rPr>
        <w:t>2</w:t>
      </w:r>
      <w:r w:rsidR="00E825BA">
        <w:rPr>
          <w:rFonts w:ascii="Arial" w:hAnsi="Arial" w:cs="Arial"/>
          <w:b/>
          <w:color w:val="000000"/>
          <w:sz w:val="24"/>
          <w:szCs w:val="24"/>
        </w:rPr>
        <w:t>7</w:t>
      </w:r>
      <w:r w:rsidR="00E825BA" w:rsidRPr="00E825BA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E825BA">
        <w:rPr>
          <w:rFonts w:ascii="Arial" w:hAnsi="Arial" w:cs="Arial"/>
          <w:b/>
          <w:color w:val="000000"/>
          <w:sz w:val="24"/>
          <w:szCs w:val="24"/>
        </w:rPr>
        <w:t xml:space="preserve"> October</w:t>
      </w:r>
      <w:r w:rsidR="00E01C4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F6484">
        <w:rPr>
          <w:rFonts w:ascii="Arial" w:hAnsi="Arial" w:cs="Arial"/>
          <w:b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3BE1FD4B" w:rsidR="00917FAE" w:rsidRDefault="001F437A" w:rsidP="00462A88">
      <w:pPr>
        <w:pStyle w:val="Title"/>
        <w:spacing w:after="240"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Two</w:t>
      </w:r>
      <w:r w:rsidR="00E222C6">
        <w:rPr>
          <w:rFonts w:ascii="Arial" w:hAnsi="Arial" w:cs="Arial"/>
          <w:bCs/>
          <w:color w:val="000000"/>
          <w:sz w:val="24"/>
          <w:szCs w:val="24"/>
        </w:rPr>
        <w:t xml:space="preserve"> members</w:t>
      </w:r>
      <w:r w:rsidR="00CB02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222C6">
        <w:rPr>
          <w:rFonts w:ascii="Arial" w:hAnsi="Arial" w:cs="Arial"/>
          <w:bCs/>
          <w:color w:val="000000"/>
          <w:sz w:val="24"/>
          <w:szCs w:val="24"/>
        </w:rPr>
        <w:t>of the public spoke in r</w:t>
      </w:r>
      <w:r w:rsidR="009045A9">
        <w:rPr>
          <w:rFonts w:ascii="Arial" w:hAnsi="Arial" w:cs="Arial"/>
          <w:bCs/>
          <w:color w:val="000000"/>
          <w:sz w:val="24"/>
          <w:szCs w:val="24"/>
        </w:rPr>
        <w:t>espect</w:t>
      </w:r>
      <w:r w:rsidR="00E222C6">
        <w:rPr>
          <w:rFonts w:ascii="Arial" w:hAnsi="Arial" w:cs="Arial"/>
          <w:bCs/>
          <w:color w:val="000000"/>
          <w:sz w:val="24"/>
          <w:szCs w:val="24"/>
        </w:rPr>
        <w:t xml:space="preserve"> of planning applications </w:t>
      </w:r>
      <w:r w:rsidR="00E34BBD">
        <w:rPr>
          <w:rFonts w:ascii="Arial" w:hAnsi="Arial" w:cs="Arial"/>
          <w:bCs/>
          <w:color w:val="000000"/>
          <w:sz w:val="24"/>
          <w:szCs w:val="24"/>
        </w:rPr>
        <w:t>25/</w:t>
      </w:r>
      <w:r w:rsidR="00CB0259">
        <w:rPr>
          <w:rFonts w:ascii="Arial" w:hAnsi="Arial" w:cs="Arial"/>
          <w:bCs/>
          <w:color w:val="000000"/>
          <w:sz w:val="24"/>
          <w:szCs w:val="24"/>
        </w:rPr>
        <w:t>03815</w:t>
      </w:r>
      <w:r w:rsidR="00E34BBD">
        <w:rPr>
          <w:rFonts w:ascii="Arial" w:hAnsi="Arial" w:cs="Arial"/>
          <w:bCs/>
          <w:color w:val="000000"/>
          <w:sz w:val="24"/>
          <w:szCs w:val="24"/>
        </w:rPr>
        <w:t>/FUL</w:t>
      </w:r>
      <w:r w:rsidR="00CB0259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E34BBD">
        <w:rPr>
          <w:rFonts w:ascii="Arial" w:hAnsi="Arial" w:cs="Arial"/>
          <w:bCs/>
          <w:color w:val="000000"/>
          <w:sz w:val="24"/>
          <w:szCs w:val="24"/>
        </w:rPr>
        <w:t>25/</w:t>
      </w:r>
      <w:r w:rsidR="00CB0259">
        <w:rPr>
          <w:rFonts w:ascii="Arial" w:hAnsi="Arial" w:cs="Arial"/>
          <w:bCs/>
          <w:color w:val="000000"/>
          <w:sz w:val="24"/>
          <w:szCs w:val="24"/>
        </w:rPr>
        <w:t>03997</w:t>
      </w:r>
      <w:r w:rsidR="00E34BBD">
        <w:rPr>
          <w:rFonts w:ascii="Arial" w:hAnsi="Arial" w:cs="Arial"/>
          <w:bCs/>
          <w:color w:val="000000"/>
          <w:sz w:val="24"/>
          <w:szCs w:val="24"/>
        </w:rPr>
        <w:t>/FUL</w:t>
      </w:r>
      <w:r w:rsidR="00CB0259">
        <w:rPr>
          <w:rFonts w:ascii="Arial" w:hAnsi="Arial" w:cs="Arial"/>
          <w:bCs/>
          <w:color w:val="000000"/>
          <w:sz w:val="24"/>
          <w:szCs w:val="24"/>
        </w:rPr>
        <w:t xml:space="preserve">, noting </w:t>
      </w:r>
      <w:proofErr w:type="gramStart"/>
      <w:r w:rsidR="00CB0259">
        <w:rPr>
          <w:rFonts w:ascii="Arial" w:hAnsi="Arial" w:cs="Arial"/>
          <w:bCs/>
          <w:color w:val="000000"/>
          <w:sz w:val="24"/>
          <w:szCs w:val="24"/>
        </w:rPr>
        <w:t xml:space="preserve">in </w:t>
      </w:r>
      <w:r w:rsidR="009045A9">
        <w:rPr>
          <w:rFonts w:ascii="Arial" w:hAnsi="Arial" w:cs="Arial"/>
          <w:bCs/>
          <w:color w:val="000000"/>
          <w:sz w:val="24"/>
          <w:szCs w:val="24"/>
        </w:rPr>
        <w:t>particular</w:t>
      </w:r>
      <w:r w:rsidR="00CB0259">
        <w:rPr>
          <w:rFonts w:ascii="Arial" w:hAnsi="Arial" w:cs="Arial"/>
          <w:bCs/>
          <w:color w:val="000000"/>
          <w:sz w:val="24"/>
          <w:szCs w:val="24"/>
        </w:rPr>
        <w:t xml:space="preserve"> the</w:t>
      </w:r>
      <w:proofErr w:type="gramEnd"/>
      <w:r w:rsidR="00CB02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F7063">
        <w:rPr>
          <w:rFonts w:ascii="Arial" w:hAnsi="Arial" w:cs="Arial"/>
          <w:bCs/>
          <w:color w:val="000000"/>
          <w:sz w:val="24"/>
          <w:szCs w:val="24"/>
        </w:rPr>
        <w:t xml:space="preserve">need for improved </w:t>
      </w:r>
      <w:r w:rsidR="00CB0259">
        <w:rPr>
          <w:rFonts w:ascii="Arial" w:hAnsi="Arial" w:cs="Arial"/>
          <w:bCs/>
          <w:color w:val="000000"/>
          <w:sz w:val="24"/>
          <w:szCs w:val="24"/>
        </w:rPr>
        <w:t xml:space="preserve">traffic </w:t>
      </w:r>
      <w:r w:rsidR="00CF7063">
        <w:rPr>
          <w:rFonts w:ascii="Arial" w:hAnsi="Arial" w:cs="Arial"/>
          <w:bCs/>
          <w:color w:val="000000"/>
          <w:sz w:val="24"/>
          <w:szCs w:val="24"/>
        </w:rPr>
        <w:t xml:space="preserve">management should the </w:t>
      </w:r>
      <w:r w:rsidR="009045A9">
        <w:rPr>
          <w:rFonts w:ascii="Arial" w:hAnsi="Arial" w:cs="Arial"/>
          <w:bCs/>
          <w:color w:val="000000"/>
          <w:sz w:val="24"/>
          <w:szCs w:val="24"/>
        </w:rPr>
        <w:t>application</w:t>
      </w:r>
      <w:r w:rsidR="00A05F4A">
        <w:rPr>
          <w:rFonts w:ascii="Arial" w:hAnsi="Arial" w:cs="Arial"/>
          <w:bCs/>
          <w:color w:val="000000"/>
          <w:sz w:val="24"/>
          <w:szCs w:val="24"/>
        </w:rPr>
        <w:t>s</w:t>
      </w:r>
      <w:r w:rsidR="00CF7063">
        <w:rPr>
          <w:rFonts w:ascii="Arial" w:hAnsi="Arial" w:cs="Arial"/>
          <w:bCs/>
          <w:color w:val="000000"/>
          <w:sz w:val="24"/>
          <w:szCs w:val="24"/>
        </w:rPr>
        <w:t xml:space="preserve"> be approved and to encourage the Parish Council to </w:t>
      </w:r>
      <w:r w:rsidR="00C01114">
        <w:rPr>
          <w:rFonts w:ascii="Arial" w:hAnsi="Arial" w:cs="Arial"/>
          <w:bCs/>
          <w:color w:val="000000"/>
          <w:sz w:val="24"/>
          <w:szCs w:val="24"/>
        </w:rPr>
        <w:t xml:space="preserve">consider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carefully</w:t>
      </w:r>
      <w:r w:rsidR="00C01114">
        <w:rPr>
          <w:rFonts w:ascii="Arial" w:hAnsi="Arial" w:cs="Arial"/>
          <w:bCs/>
          <w:color w:val="000000"/>
          <w:sz w:val="24"/>
          <w:szCs w:val="24"/>
        </w:rPr>
        <w:t xml:space="preserve"> any </w:t>
      </w:r>
      <w:r w:rsidR="00E478DC">
        <w:rPr>
          <w:rFonts w:ascii="Arial" w:hAnsi="Arial" w:cs="Arial"/>
          <w:bCs/>
          <w:color w:val="000000"/>
          <w:sz w:val="24"/>
          <w:szCs w:val="24"/>
        </w:rPr>
        <w:t xml:space="preserve">changes to the area known as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the</w:t>
      </w:r>
      <w:r w:rsidR="00E478DC">
        <w:rPr>
          <w:rFonts w:ascii="Arial" w:hAnsi="Arial" w:cs="Arial"/>
          <w:bCs/>
          <w:color w:val="000000"/>
          <w:sz w:val="24"/>
          <w:szCs w:val="24"/>
        </w:rPr>
        <w:t xml:space="preserve"> village green, and to </w:t>
      </w:r>
      <w:r w:rsidR="00CF7063">
        <w:rPr>
          <w:rFonts w:ascii="Arial" w:hAnsi="Arial" w:cs="Arial"/>
          <w:bCs/>
          <w:color w:val="000000"/>
          <w:sz w:val="24"/>
          <w:szCs w:val="24"/>
        </w:rPr>
        <w:t xml:space="preserve">engage with the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developers</w:t>
      </w:r>
      <w:r w:rsidR="00CF7063">
        <w:rPr>
          <w:rFonts w:ascii="Arial" w:hAnsi="Arial" w:cs="Arial"/>
          <w:bCs/>
          <w:color w:val="000000"/>
          <w:sz w:val="24"/>
          <w:szCs w:val="24"/>
        </w:rPr>
        <w:t xml:space="preserve"> regarding the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possibility</w:t>
      </w:r>
      <w:r w:rsidR="00DC549E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adjusting</w:t>
      </w:r>
      <w:r w:rsidR="00DC549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17CE9">
        <w:rPr>
          <w:rFonts w:ascii="Arial" w:hAnsi="Arial" w:cs="Arial"/>
          <w:bCs/>
          <w:color w:val="000000"/>
          <w:sz w:val="24"/>
          <w:szCs w:val="24"/>
        </w:rPr>
        <w:t>it to a</w:t>
      </w:r>
      <w:r w:rsidR="00DC549E">
        <w:rPr>
          <w:rFonts w:ascii="Arial" w:hAnsi="Arial" w:cs="Arial"/>
          <w:bCs/>
          <w:color w:val="000000"/>
          <w:sz w:val="24"/>
          <w:szCs w:val="24"/>
        </w:rPr>
        <w:t>ccommodate parking.</w:t>
      </w:r>
      <w:r w:rsidR="0000004F">
        <w:rPr>
          <w:rFonts w:ascii="Arial" w:hAnsi="Arial" w:cs="Arial"/>
          <w:bCs/>
          <w:color w:val="000000"/>
          <w:sz w:val="24"/>
          <w:szCs w:val="24"/>
        </w:rPr>
        <w:t xml:space="preserve"> It was also </w:t>
      </w:r>
      <w:r w:rsidR="003B2D2F">
        <w:rPr>
          <w:rFonts w:ascii="Arial" w:hAnsi="Arial" w:cs="Arial"/>
          <w:bCs/>
          <w:color w:val="000000"/>
          <w:sz w:val="24"/>
          <w:szCs w:val="24"/>
        </w:rPr>
        <w:t xml:space="preserve">proposed that the parish council be invited by the developer to take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responsibility</w:t>
      </w:r>
      <w:r w:rsidR="003B2D2F">
        <w:rPr>
          <w:rFonts w:ascii="Arial" w:hAnsi="Arial" w:cs="Arial"/>
          <w:bCs/>
          <w:color w:val="000000"/>
          <w:sz w:val="24"/>
          <w:szCs w:val="24"/>
        </w:rPr>
        <w:t xml:space="preserve"> for the proposed green space. </w:t>
      </w:r>
    </w:p>
    <w:p w14:paraId="463F4AD1" w14:textId="71053221" w:rsidR="00D609D0" w:rsidRDefault="009B018E" w:rsidP="00D609D0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developer’s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representative</w:t>
      </w:r>
      <w:r w:rsidR="00D609D0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6126C48F" w14:textId="77777777" w:rsidR="00D609D0" w:rsidRDefault="009B018E" w:rsidP="00D609D0">
      <w:pPr>
        <w:pStyle w:val="Title"/>
        <w:numPr>
          <w:ilvl w:val="0"/>
          <w:numId w:val="8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noted the comments, </w:t>
      </w:r>
    </w:p>
    <w:p w14:paraId="26D53DDD" w14:textId="399350FB" w:rsidR="00D609D0" w:rsidRDefault="009B018E" w:rsidP="00D609D0">
      <w:pPr>
        <w:pStyle w:val="Title"/>
        <w:numPr>
          <w:ilvl w:val="0"/>
          <w:numId w:val="8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confirmed that the plans had changed in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response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the Planning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Authority’s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609D0">
        <w:rPr>
          <w:rFonts w:ascii="Arial" w:hAnsi="Arial" w:cs="Arial"/>
          <w:bCs/>
          <w:color w:val="000000"/>
          <w:sz w:val="24"/>
          <w:szCs w:val="24"/>
        </w:rPr>
        <w:t>pre-application advice</w:t>
      </w:r>
    </w:p>
    <w:p w14:paraId="0CC79C66" w14:textId="7596D501" w:rsidR="008226FF" w:rsidRDefault="00D609D0" w:rsidP="00D609D0">
      <w:pPr>
        <w:pStyle w:val="Title"/>
        <w:numPr>
          <w:ilvl w:val="0"/>
          <w:numId w:val="8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confirmed that the developer was now the named sub-postmaster</w:t>
      </w:r>
      <w:r w:rsidR="008226F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indicating</w:t>
      </w:r>
      <w:r w:rsidR="008226FF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r w:rsidR="005070A5">
        <w:rPr>
          <w:rFonts w:ascii="Arial" w:hAnsi="Arial" w:cs="Arial"/>
          <w:bCs/>
          <w:color w:val="000000"/>
          <w:sz w:val="24"/>
          <w:szCs w:val="24"/>
        </w:rPr>
        <w:t>long-term</w:t>
      </w:r>
      <w:r w:rsidR="008226FF">
        <w:rPr>
          <w:rFonts w:ascii="Arial" w:hAnsi="Arial" w:cs="Arial"/>
          <w:bCs/>
          <w:color w:val="000000"/>
          <w:sz w:val="24"/>
          <w:szCs w:val="24"/>
        </w:rPr>
        <w:t xml:space="preserve"> commitment to the continuation of the shop and post office</w:t>
      </w:r>
    </w:p>
    <w:p w14:paraId="1DDABB08" w14:textId="59739D3C" w:rsidR="00182398" w:rsidRDefault="008226FF" w:rsidP="00D609D0">
      <w:pPr>
        <w:pStyle w:val="Title"/>
        <w:numPr>
          <w:ilvl w:val="0"/>
          <w:numId w:val="8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indicated the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developer’s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support for the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application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for </w:t>
      </w:r>
      <w:r w:rsidR="00182398">
        <w:rPr>
          <w:rFonts w:ascii="Arial" w:hAnsi="Arial" w:cs="Arial"/>
          <w:bCs/>
          <w:color w:val="000000"/>
          <w:sz w:val="24"/>
          <w:szCs w:val="24"/>
        </w:rPr>
        <w:t xml:space="preserve">the shop to be registered as an asset of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community</w:t>
      </w:r>
      <w:r w:rsidR="00182398">
        <w:rPr>
          <w:rFonts w:ascii="Arial" w:hAnsi="Arial" w:cs="Arial"/>
          <w:bCs/>
          <w:color w:val="000000"/>
          <w:sz w:val="24"/>
          <w:szCs w:val="24"/>
        </w:rPr>
        <w:t xml:space="preserve"> value</w:t>
      </w:r>
    </w:p>
    <w:p w14:paraId="62A722D2" w14:textId="7D9F8B2E" w:rsidR="000D6DB7" w:rsidRDefault="001F4EF4" w:rsidP="00D609D0">
      <w:pPr>
        <w:pStyle w:val="Title"/>
        <w:numPr>
          <w:ilvl w:val="0"/>
          <w:numId w:val="8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confirmed that the green space was subject to S106 </w:t>
      </w:r>
      <w:r w:rsidR="00A05F4A">
        <w:rPr>
          <w:rFonts w:ascii="Arial" w:hAnsi="Arial" w:cs="Arial"/>
          <w:bCs/>
          <w:color w:val="000000"/>
          <w:sz w:val="24"/>
          <w:szCs w:val="24"/>
        </w:rPr>
        <w:t>provision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and would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remain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5070A5">
        <w:rPr>
          <w:rFonts w:ascii="Arial" w:hAnsi="Arial" w:cs="Arial"/>
          <w:bCs/>
          <w:color w:val="000000"/>
          <w:sz w:val="24"/>
          <w:szCs w:val="24"/>
        </w:rPr>
        <w:t>responsibility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the </w:t>
      </w:r>
      <w:r w:rsidR="000D6DB7">
        <w:rPr>
          <w:rFonts w:ascii="Arial" w:hAnsi="Arial" w:cs="Arial"/>
          <w:bCs/>
          <w:color w:val="000000"/>
          <w:sz w:val="24"/>
          <w:szCs w:val="24"/>
        </w:rPr>
        <w:t>developer and house owners</w:t>
      </w:r>
    </w:p>
    <w:p w14:paraId="49403668" w14:textId="77777777" w:rsidR="000D6DB7" w:rsidRDefault="000D6DB7" w:rsidP="000D6DB7">
      <w:pPr>
        <w:pStyle w:val="Title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71742627" w14:textId="04B9F361" w:rsidR="009B018E" w:rsidRDefault="000D6DB7" w:rsidP="000D6DB7">
      <w:pPr>
        <w:pStyle w:val="Title"/>
        <w:spacing w:line="240" w:lineRule="auto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In the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discussion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that followed it was noted that the two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elements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the original proposals (the shop and the houses) had been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separated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into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two freestanding applications as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required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by the Planning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Authority</w:t>
      </w:r>
      <w:r w:rsidR="000744A2">
        <w:rPr>
          <w:rFonts w:ascii="Arial" w:hAnsi="Arial" w:cs="Arial"/>
          <w:bCs/>
          <w:color w:val="000000"/>
          <w:sz w:val="24"/>
          <w:szCs w:val="24"/>
        </w:rPr>
        <w:t xml:space="preserve"> and the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Parish</w:t>
      </w:r>
      <w:r w:rsidR="000744A2">
        <w:rPr>
          <w:rFonts w:ascii="Arial" w:hAnsi="Arial" w:cs="Arial"/>
          <w:bCs/>
          <w:color w:val="000000"/>
          <w:sz w:val="24"/>
          <w:szCs w:val="24"/>
        </w:rPr>
        <w:t xml:space="preserve"> Council committed to discussing the village green with the </w:t>
      </w:r>
      <w:r w:rsidR="004F16DD">
        <w:rPr>
          <w:rFonts w:ascii="Arial" w:hAnsi="Arial" w:cs="Arial"/>
          <w:bCs/>
          <w:color w:val="000000"/>
          <w:sz w:val="24"/>
          <w:szCs w:val="24"/>
        </w:rPr>
        <w:t xml:space="preserve">developer. The Parish Council thanked the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developers</w:t>
      </w:r>
      <w:r w:rsidR="004F16DD">
        <w:rPr>
          <w:rFonts w:ascii="Arial" w:hAnsi="Arial" w:cs="Arial"/>
          <w:bCs/>
          <w:color w:val="000000"/>
          <w:sz w:val="24"/>
          <w:szCs w:val="24"/>
        </w:rPr>
        <w:t xml:space="preserve"> for their actions in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response</w:t>
      </w:r>
      <w:r w:rsidR="004F16DD">
        <w:rPr>
          <w:rFonts w:ascii="Arial" w:hAnsi="Arial" w:cs="Arial"/>
          <w:bCs/>
          <w:color w:val="000000"/>
          <w:sz w:val="24"/>
          <w:szCs w:val="24"/>
        </w:rPr>
        <w:t xml:space="preserve"> to the Planning Authority and public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consultations</w:t>
      </w:r>
      <w:r w:rsidR="004F16D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7E77DCF" w14:textId="77777777" w:rsidR="00A1732B" w:rsidRDefault="00A1732B" w:rsidP="00D609D0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61D06F27" w14:textId="2470984A" w:rsidR="00853DC8" w:rsidRPr="00127BC4" w:rsidRDefault="00917FAE" w:rsidP="006206F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856E85">
        <w:rPr>
          <w:rFonts w:ascii="Arial" w:hAnsi="Arial" w:cs="Arial"/>
          <w:color w:val="000000"/>
          <w:sz w:val="24"/>
          <w:szCs w:val="24"/>
        </w:rPr>
        <w:t xml:space="preserve"> </w:t>
      </w:r>
      <w:r w:rsidR="00B15326" w:rsidRPr="00127BC4">
        <w:rPr>
          <w:rFonts w:ascii="Arial" w:hAnsi="Arial" w:cs="Arial"/>
          <w:bCs/>
          <w:color w:val="000000"/>
          <w:sz w:val="24"/>
          <w:szCs w:val="24"/>
        </w:rPr>
        <w:t>reported that</w:t>
      </w:r>
      <w:r w:rsidR="00853DC8" w:rsidRPr="00127BC4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1C6A0EA2" w14:textId="47F790B3" w:rsidR="00B15326" w:rsidRDefault="00B15326" w:rsidP="007B7B47">
      <w:pPr>
        <w:pStyle w:val="Title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853DC8">
        <w:rPr>
          <w:rFonts w:ascii="Arial" w:hAnsi="Arial" w:cs="Arial"/>
          <w:bCs/>
          <w:color w:val="000000"/>
          <w:sz w:val="24"/>
          <w:szCs w:val="24"/>
        </w:rPr>
        <w:t>Shropshire Council was determined to make reduced speed limits easier to achieve, including 20 mph in key settlements</w:t>
      </w:r>
      <w:r w:rsidR="00853DC8">
        <w:rPr>
          <w:rFonts w:ascii="Arial" w:hAnsi="Arial" w:cs="Arial"/>
          <w:bCs/>
          <w:color w:val="000000"/>
          <w:sz w:val="24"/>
          <w:szCs w:val="24"/>
        </w:rPr>
        <w:t xml:space="preserve"> and invited the Pariah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853DC8">
        <w:rPr>
          <w:rFonts w:ascii="Arial" w:hAnsi="Arial" w:cs="Arial"/>
          <w:bCs/>
          <w:color w:val="000000"/>
          <w:sz w:val="24"/>
          <w:szCs w:val="24"/>
        </w:rPr>
        <w:t xml:space="preserve"> to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identify</w:t>
      </w:r>
      <w:r w:rsidR="00853DC8">
        <w:rPr>
          <w:rFonts w:ascii="Arial" w:hAnsi="Arial" w:cs="Arial"/>
          <w:bCs/>
          <w:color w:val="000000"/>
          <w:sz w:val="24"/>
          <w:szCs w:val="24"/>
        </w:rPr>
        <w:t xml:space="preserve"> specific proposals</w:t>
      </w:r>
    </w:p>
    <w:p w14:paraId="4BD7EA42" w14:textId="75032393" w:rsidR="00853DC8" w:rsidRDefault="009D1AAD" w:rsidP="007B7B47">
      <w:pPr>
        <w:pStyle w:val="Title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number of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potholes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be filled had been halved in 6 months</w:t>
      </w:r>
    </w:p>
    <w:p w14:paraId="712FAF2B" w14:textId="072D4DDC" w:rsidR="00FB43B0" w:rsidRDefault="00FB43B0" w:rsidP="007B7B47">
      <w:pPr>
        <w:pStyle w:val="Title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5070A5">
        <w:rPr>
          <w:rFonts w:ascii="Arial" w:hAnsi="Arial" w:cs="Arial"/>
          <w:bCs/>
          <w:color w:val="000000"/>
          <w:sz w:val="24"/>
          <w:szCs w:val="24"/>
        </w:rPr>
        <w:t>long-term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loan had been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applied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for from central government to support the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Council</w:t>
      </w:r>
    </w:p>
    <w:p w14:paraId="0C10DC0C" w14:textId="414D0B00" w:rsidR="00FB43B0" w:rsidRPr="00853DC8" w:rsidRDefault="00FB43B0" w:rsidP="007B7B47">
      <w:pPr>
        <w:pStyle w:val="Title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Proposals for ‘Working Together’ with town and parish councils were still being developed.</w:t>
      </w:r>
    </w:p>
    <w:p w14:paraId="5676C779" w14:textId="1E2A72EA" w:rsidR="00917FAE" w:rsidRPr="004028D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To receive a report from Clerk, to include action log – and agree any next steps</w:t>
      </w:r>
      <w:r w:rsidR="005070A5">
        <w:rPr>
          <w:rFonts w:ascii="Arial" w:hAnsi="Arial" w:cs="Arial"/>
          <w:b/>
          <w:color w:val="000000"/>
          <w:sz w:val="24"/>
          <w:szCs w:val="24"/>
        </w:rPr>
        <w:t>:</w:t>
      </w:r>
      <w:r w:rsidR="004028D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028DE" w:rsidRPr="004028DE">
        <w:rPr>
          <w:rFonts w:ascii="Arial" w:hAnsi="Arial" w:cs="Arial"/>
          <w:bCs/>
          <w:color w:val="000000"/>
          <w:sz w:val="24"/>
          <w:szCs w:val="24"/>
        </w:rPr>
        <w:t>Report noted</w:t>
      </w:r>
      <w:r w:rsidR="004028DE">
        <w:rPr>
          <w:rFonts w:ascii="Arial" w:hAnsi="Arial" w:cs="Arial"/>
          <w:bCs/>
          <w:color w:val="000000"/>
          <w:sz w:val="24"/>
          <w:szCs w:val="24"/>
        </w:rPr>
        <w:t xml:space="preserve">, further grant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applications</w:t>
      </w:r>
      <w:r w:rsidR="004028DE">
        <w:rPr>
          <w:rFonts w:ascii="Arial" w:hAnsi="Arial" w:cs="Arial"/>
          <w:bCs/>
          <w:color w:val="000000"/>
          <w:sz w:val="24"/>
          <w:szCs w:val="24"/>
        </w:rPr>
        <w:t xml:space="preserve"> to be made regarding the defibrillator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for</w:t>
      </w:r>
      <w:r w:rsidR="004028DE">
        <w:rPr>
          <w:rFonts w:ascii="Arial" w:hAnsi="Arial" w:cs="Arial"/>
          <w:bCs/>
          <w:color w:val="000000"/>
          <w:sz w:val="24"/>
          <w:szCs w:val="24"/>
        </w:rPr>
        <w:t xml:space="preserve"> Pentre</w:t>
      </w:r>
      <w:r w:rsidR="00561801">
        <w:rPr>
          <w:rFonts w:ascii="Arial" w:hAnsi="Arial" w:cs="Arial"/>
          <w:bCs/>
          <w:color w:val="000000"/>
          <w:sz w:val="24"/>
          <w:szCs w:val="24"/>
        </w:rPr>
        <w:t xml:space="preserve"> and Council agreed an upper cost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limit</w:t>
      </w:r>
      <w:r w:rsidR="00561801">
        <w:rPr>
          <w:rFonts w:ascii="Arial" w:hAnsi="Arial" w:cs="Arial"/>
          <w:bCs/>
          <w:color w:val="000000"/>
          <w:sz w:val="24"/>
          <w:szCs w:val="24"/>
        </w:rPr>
        <w:t xml:space="preserve"> of £1</w:t>
      </w:r>
      <w:r w:rsidR="00AE70AE">
        <w:rPr>
          <w:rFonts w:ascii="Arial" w:hAnsi="Arial" w:cs="Arial"/>
          <w:bCs/>
          <w:color w:val="000000"/>
          <w:sz w:val="24"/>
          <w:szCs w:val="24"/>
        </w:rPr>
        <w:t>,</w:t>
      </w:r>
      <w:r w:rsidR="00561801">
        <w:rPr>
          <w:rFonts w:ascii="Arial" w:hAnsi="Arial" w:cs="Arial"/>
          <w:bCs/>
          <w:color w:val="000000"/>
          <w:sz w:val="24"/>
          <w:szCs w:val="24"/>
        </w:rPr>
        <w:t>470.</w:t>
      </w:r>
    </w:p>
    <w:p w14:paraId="01089A97" w14:textId="37263F58" w:rsidR="008B5F88" w:rsidRPr="00561801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Police report</w:t>
      </w:r>
      <w:r w:rsidR="005070A5">
        <w:rPr>
          <w:rFonts w:ascii="Arial" w:hAnsi="Arial" w:cs="Arial"/>
          <w:b/>
          <w:color w:val="000000"/>
          <w:sz w:val="24"/>
          <w:szCs w:val="24"/>
        </w:rPr>
        <w:t>:</w:t>
      </w:r>
      <w:r w:rsidR="0056180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5B0C" w:rsidRPr="00561801">
        <w:rPr>
          <w:rFonts w:ascii="Arial" w:hAnsi="Arial" w:cs="Arial"/>
          <w:bCs/>
          <w:color w:val="000000"/>
          <w:sz w:val="24"/>
          <w:szCs w:val="24"/>
        </w:rPr>
        <w:t>previously</w:t>
      </w:r>
      <w:r w:rsidR="00561801" w:rsidRPr="0056180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04586" w:rsidRPr="00561801">
        <w:rPr>
          <w:rFonts w:ascii="Arial" w:hAnsi="Arial" w:cs="Arial"/>
          <w:bCs/>
          <w:color w:val="000000"/>
          <w:sz w:val="24"/>
          <w:szCs w:val="24"/>
        </w:rPr>
        <w:t>circulated</w:t>
      </w:r>
    </w:p>
    <w:p w14:paraId="3888EF2F" w14:textId="73FCA0FE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  <w:r w:rsidR="005070A5">
        <w:rPr>
          <w:rFonts w:ascii="Arial" w:hAnsi="Arial" w:cs="Arial"/>
          <w:b/>
          <w:color w:val="000000"/>
          <w:sz w:val="24"/>
          <w:szCs w:val="24"/>
        </w:rPr>
        <w:t>:</w:t>
      </w:r>
      <w:r w:rsidR="009A06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A0625" w:rsidRPr="009A0625">
        <w:rPr>
          <w:rFonts w:ascii="Arial" w:hAnsi="Arial" w:cs="Arial"/>
          <w:bCs/>
          <w:color w:val="000000"/>
          <w:sz w:val="24"/>
          <w:szCs w:val="24"/>
        </w:rPr>
        <w:t>none</w:t>
      </w:r>
      <w:r w:rsidR="009A06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60B9D">
        <w:rPr>
          <w:rFonts w:ascii="Arial" w:hAnsi="Arial" w:cs="Arial"/>
          <w:bCs/>
          <w:color w:val="000000"/>
          <w:sz w:val="24"/>
          <w:szCs w:val="24"/>
        </w:rPr>
        <w:t>other</w:t>
      </w:r>
      <w:r w:rsidR="009A062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60B9D">
        <w:rPr>
          <w:rFonts w:ascii="Arial" w:hAnsi="Arial" w:cs="Arial"/>
          <w:bCs/>
          <w:color w:val="000000"/>
          <w:sz w:val="24"/>
          <w:szCs w:val="24"/>
        </w:rPr>
        <w:t xml:space="preserve">than as </w:t>
      </w:r>
      <w:r w:rsidR="009A0625">
        <w:rPr>
          <w:rFonts w:ascii="Arial" w:hAnsi="Arial" w:cs="Arial"/>
          <w:bCs/>
          <w:color w:val="000000"/>
          <w:sz w:val="24"/>
          <w:szCs w:val="24"/>
        </w:rPr>
        <w:t xml:space="preserve">noted </w:t>
      </w:r>
      <w:r w:rsidR="00660B9D">
        <w:rPr>
          <w:rFonts w:ascii="Arial" w:hAnsi="Arial" w:cs="Arial"/>
          <w:bCs/>
          <w:color w:val="000000"/>
          <w:sz w:val="24"/>
          <w:szCs w:val="24"/>
        </w:rPr>
        <w:t>below</w:t>
      </w:r>
      <w:r w:rsidR="00101E86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6C4707E2" w14:textId="2645BBBE" w:rsidR="006F1638" w:rsidRPr="0087243E" w:rsidRDefault="001A5424" w:rsidP="006F1638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CIL WG: </w:t>
      </w:r>
      <w:r w:rsidRPr="0087243E">
        <w:rPr>
          <w:rFonts w:ascii="Arial" w:hAnsi="Arial" w:cs="Arial"/>
          <w:bCs/>
          <w:color w:val="000000"/>
          <w:sz w:val="24"/>
          <w:szCs w:val="24"/>
        </w:rPr>
        <w:t>an invitation had been issue</w:t>
      </w:r>
      <w:r w:rsidR="00DA5730" w:rsidRPr="0087243E">
        <w:rPr>
          <w:rFonts w:ascii="Arial" w:hAnsi="Arial" w:cs="Arial"/>
          <w:bCs/>
          <w:color w:val="000000"/>
          <w:sz w:val="24"/>
          <w:szCs w:val="24"/>
        </w:rPr>
        <w:t>d to members of the public to join the WG</w:t>
      </w:r>
      <w:r w:rsidR="002A1347">
        <w:rPr>
          <w:rFonts w:ascii="Arial" w:hAnsi="Arial" w:cs="Arial"/>
          <w:bCs/>
          <w:color w:val="000000"/>
          <w:sz w:val="24"/>
          <w:szCs w:val="24"/>
        </w:rPr>
        <w:t>; the next quarterly meeting will be in January</w:t>
      </w:r>
    </w:p>
    <w:p w14:paraId="0AF45B18" w14:textId="3837E2F1" w:rsidR="001811B7" w:rsidRPr="0087243E" w:rsidRDefault="001811B7" w:rsidP="0087243E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Flood Protection WG: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85725">
        <w:rPr>
          <w:rFonts w:ascii="Arial" w:hAnsi="Arial" w:cs="Arial"/>
          <w:bCs/>
          <w:color w:val="000000"/>
          <w:sz w:val="24"/>
          <w:szCs w:val="24"/>
        </w:rPr>
        <w:t>st</w:t>
      </w:r>
      <w:r w:rsidR="00317EE7">
        <w:rPr>
          <w:rFonts w:ascii="Arial" w:hAnsi="Arial" w:cs="Arial"/>
          <w:bCs/>
          <w:color w:val="000000"/>
          <w:sz w:val="24"/>
          <w:szCs w:val="24"/>
        </w:rPr>
        <w:t xml:space="preserve">orm Claudia </w:t>
      </w:r>
      <w:r w:rsidR="00A01619" w:rsidRPr="0087243E">
        <w:rPr>
          <w:rFonts w:ascii="Arial" w:hAnsi="Arial" w:cs="Arial"/>
          <w:bCs/>
          <w:color w:val="000000"/>
          <w:sz w:val="24"/>
          <w:szCs w:val="24"/>
        </w:rPr>
        <w:t>brought more flooding in the parish but fortunately Pentre escaped despite the issuing of a flood warning</w:t>
      </w:r>
      <w:r w:rsidR="00113F16">
        <w:rPr>
          <w:rFonts w:ascii="Arial" w:hAnsi="Arial" w:cs="Arial"/>
          <w:bCs/>
          <w:color w:val="000000"/>
          <w:sz w:val="24"/>
          <w:szCs w:val="24"/>
        </w:rPr>
        <w:t>;</w:t>
      </w:r>
      <w:r w:rsidR="00A0161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563B1">
        <w:rPr>
          <w:rFonts w:ascii="Arial" w:hAnsi="Arial" w:cs="Arial"/>
          <w:bCs/>
          <w:color w:val="000000"/>
          <w:sz w:val="24"/>
          <w:szCs w:val="24"/>
        </w:rPr>
        <w:t xml:space="preserve">contact with the Environment </w:t>
      </w:r>
      <w:r w:rsidR="000712BF">
        <w:rPr>
          <w:rFonts w:ascii="Arial" w:hAnsi="Arial" w:cs="Arial"/>
          <w:bCs/>
          <w:color w:val="000000"/>
          <w:sz w:val="24"/>
          <w:szCs w:val="24"/>
        </w:rPr>
        <w:t>A</w:t>
      </w:r>
      <w:r w:rsidR="000563B1">
        <w:rPr>
          <w:rFonts w:ascii="Arial" w:hAnsi="Arial" w:cs="Arial"/>
          <w:bCs/>
          <w:color w:val="000000"/>
          <w:sz w:val="24"/>
          <w:szCs w:val="24"/>
        </w:rPr>
        <w:t>genc</w:t>
      </w:r>
      <w:r w:rsidR="00C849A0">
        <w:rPr>
          <w:rFonts w:ascii="Arial" w:hAnsi="Arial" w:cs="Arial"/>
          <w:bCs/>
          <w:color w:val="000000"/>
          <w:sz w:val="24"/>
          <w:szCs w:val="24"/>
        </w:rPr>
        <w:t xml:space="preserve">y continues about the state of the Morda Brook, the </w:t>
      </w:r>
      <w:r w:rsidR="00107AC7">
        <w:rPr>
          <w:rFonts w:ascii="Arial" w:hAnsi="Arial" w:cs="Arial"/>
          <w:bCs/>
          <w:color w:val="000000"/>
          <w:sz w:val="24"/>
          <w:szCs w:val="24"/>
        </w:rPr>
        <w:t>Maesbrook Flood Channel gauge, and the proposed camera at the Dunkett sluice</w:t>
      </w:r>
      <w:r w:rsidR="00B41A79">
        <w:rPr>
          <w:rFonts w:ascii="Arial" w:hAnsi="Arial" w:cs="Arial"/>
          <w:bCs/>
          <w:color w:val="000000"/>
          <w:sz w:val="24"/>
          <w:szCs w:val="24"/>
        </w:rPr>
        <w:t>; a request for better floo</w:t>
      </w:r>
      <w:r w:rsidR="00064D11">
        <w:rPr>
          <w:rFonts w:ascii="Arial" w:hAnsi="Arial" w:cs="Arial"/>
          <w:bCs/>
          <w:color w:val="000000"/>
          <w:sz w:val="24"/>
          <w:szCs w:val="24"/>
        </w:rPr>
        <w:t>d</w:t>
      </w:r>
      <w:r w:rsidR="00B41A79">
        <w:rPr>
          <w:rFonts w:ascii="Arial" w:hAnsi="Arial" w:cs="Arial"/>
          <w:bCs/>
          <w:color w:val="000000"/>
          <w:sz w:val="24"/>
          <w:szCs w:val="24"/>
        </w:rPr>
        <w:t xml:space="preserve"> parking</w:t>
      </w:r>
      <w:r w:rsidR="00064D11" w:rsidRPr="00064D1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64D11">
        <w:rPr>
          <w:rFonts w:ascii="Arial" w:hAnsi="Arial" w:cs="Arial"/>
          <w:bCs/>
          <w:color w:val="000000"/>
          <w:sz w:val="24"/>
          <w:szCs w:val="24"/>
        </w:rPr>
        <w:t xml:space="preserve">in Maesbrook was noted; </w:t>
      </w:r>
      <w:r w:rsidR="00AF6EC8">
        <w:rPr>
          <w:rFonts w:ascii="Arial" w:hAnsi="Arial" w:cs="Arial"/>
          <w:bCs/>
          <w:color w:val="000000"/>
          <w:sz w:val="24"/>
          <w:szCs w:val="24"/>
        </w:rPr>
        <w:t>contact with Shropshire Council continues about the update to the Local Flood Risk Management Strategy</w:t>
      </w:r>
      <w:r w:rsidR="00AB66BD">
        <w:rPr>
          <w:rFonts w:ascii="Arial" w:hAnsi="Arial" w:cs="Arial"/>
          <w:bCs/>
          <w:color w:val="000000"/>
          <w:sz w:val="24"/>
          <w:szCs w:val="24"/>
        </w:rPr>
        <w:t xml:space="preserve">; and </w:t>
      </w:r>
      <w:r w:rsidR="00310A81">
        <w:rPr>
          <w:rFonts w:ascii="Arial" w:hAnsi="Arial" w:cs="Arial"/>
          <w:bCs/>
          <w:color w:val="000000"/>
          <w:sz w:val="24"/>
          <w:szCs w:val="24"/>
        </w:rPr>
        <w:t>Shropshire Council</w:t>
      </w:r>
      <w:r w:rsidR="00255978">
        <w:rPr>
          <w:rFonts w:ascii="Arial" w:hAnsi="Arial" w:cs="Arial"/>
          <w:bCs/>
          <w:color w:val="000000"/>
          <w:sz w:val="24"/>
          <w:szCs w:val="24"/>
        </w:rPr>
        <w:t xml:space="preserve"> Cabinet’s approval</w:t>
      </w:r>
      <w:r w:rsidR="00310A81">
        <w:rPr>
          <w:rFonts w:ascii="Arial" w:hAnsi="Arial" w:cs="Arial"/>
          <w:bCs/>
          <w:color w:val="000000"/>
          <w:sz w:val="24"/>
          <w:szCs w:val="24"/>
        </w:rPr>
        <w:t xml:space="preserve"> on 19 November</w:t>
      </w:r>
      <w:r w:rsidR="00DE5291">
        <w:rPr>
          <w:rFonts w:ascii="Arial" w:hAnsi="Arial" w:cs="Arial"/>
          <w:bCs/>
          <w:color w:val="000000"/>
          <w:sz w:val="24"/>
          <w:szCs w:val="24"/>
        </w:rPr>
        <w:t xml:space="preserve"> was noted for the imminent Severn Valley Water Management Scheme consultation</w:t>
      </w:r>
    </w:p>
    <w:p w14:paraId="21E7934E" w14:textId="0445ECD8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  <w:r w:rsidR="00CD4F1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29ADDD11" w14:textId="3CF9A155" w:rsidR="008740EE" w:rsidRDefault="008740EE" w:rsidP="00CD4F1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Repairs to the damaged Knockin Heath VAS un</w:t>
      </w:r>
      <w:r w:rsidR="00F03531">
        <w:rPr>
          <w:rFonts w:ascii="Arial" w:hAnsi="Arial" w:cs="Arial"/>
          <w:bCs/>
          <w:color w:val="000000"/>
          <w:sz w:val="24"/>
          <w:szCs w:val="24"/>
        </w:rPr>
        <w:t>it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are in hand</w:t>
      </w:r>
    </w:p>
    <w:p w14:paraId="457A552B" w14:textId="22768EF0" w:rsidR="00CD4F18" w:rsidRDefault="00CD4F18" w:rsidP="00CD4F1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Failed </w:t>
      </w:r>
      <w:r w:rsidR="00F03531">
        <w:rPr>
          <w:rFonts w:ascii="Arial" w:hAnsi="Arial" w:cs="Arial"/>
          <w:bCs/>
          <w:color w:val="000000"/>
          <w:sz w:val="24"/>
          <w:szCs w:val="24"/>
        </w:rPr>
        <w:t>s</w:t>
      </w:r>
      <w:r w:rsidR="00985B0C">
        <w:rPr>
          <w:rFonts w:ascii="Arial" w:hAnsi="Arial" w:cs="Arial"/>
          <w:bCs/>
          <w:color w:val="000000"/>
          <w:sz w:val="24"/>
          <w:szCs w:val="24"/>
        </w:rPr>
        <w:t>treetlight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opposite Parish Hall to be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reported</w:t>
      </w:r>
    </w:p>
    <w:p w14:paraId="4F82FD69" w14:textId="75DA1A36" w:rsidR="00CD4F18" w:rsidRDefault="00F7124E" w:rsidP="00CD4F1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Concern about Broadband outage impacts and the need to continue to press for improved mobile phone signals</w:t>
      </w:r>
      <w:r w:rsidR="005203D3">
        <w:rPr>
          <w:rFonts w:ascii="Arial" w:hAnsi="Arial" w:cs="Arial"/>
          <w:bCs/>
          <w:color w:val="000000"/>
          <w:sz w:val="24"/>
          <w:szCs w:val="24"/>
        </w:rPr>
        <w:t xml:space="preserve"> – to discuss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further</w:t>
      </w:r>
      <w:r w:rsidR="005203D3">
        <w:rPr>
          <w:rFonts w:ascii="Arial" w:hAnsi="Arial" w:cs="Arial"/>
          <w:bCs/>
          <w:color w:val="000000"/>
          <w:sz w:val="24"/>
          <w:szCs w:val="24"/>
        </w:rPr>
        <w:t xml:space="preserve"> with Shropshire Council</w:t>
      </w:r>
    </w:p>
    <w:p w14:paraId="34F689A4" w14:textId="038B3340" w:rsidR="005203D3" w:rsidRDefault="005203D3" w:rsidP="00CD4F1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Maesbrook dog waste bin </w:t>
      </w:r>
      <w:r w:rsidR="007E37EF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E37EF">
        <w:rPr>
          <w:rFonts w:ascii="Arial" w:hAnsi="Arial" w:cs="Arial"/>
          <w:bCs/>
          <w:color w:val="000000"/>
          <w:sz w:val="24"/>
          <w:szCs w:val="24"/>
        </w:rPr>
        <w:t xml:space="preserve">no agreement reached with Shropshire Council. Agreed in principle to install by parish council, once volunteer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identified</w:t>
      </w:r>
      <w:r w:rsidR="002C5C82">
        <w:rPr>
          <w:rFonts w:ascii="Arial" w:hAnsi="Arial" w:cs="Arial"/>
          <w:bCs/>
          <w:color w:val="000000"/>
          <w:sz w:val="24"/>
          <w:szCs w:val="24"/>
        </w:rPr>
        <w:t xml:space="preserve"> prepared to empty it</w:t>
      </w:r>
    </w:p>
    <w:p w14:paraId="0004E981" w14:textId="6BA0A81E" w:rsidR="002C5C82" w:rsidRDefault="002C5C82" w:rsidP="00CD4F1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that </w:t>
      </w:r>
      <w:r w:rsidR="0095094E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further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consultation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070A5">
        <w:rPr>
          <w:rFonts w:ascii="Arial" w:hAnsi="Arial" w:cs="Arial"/>
          <w:bCs/>
          <w:color w:val="000000"/>
          <w:sz w:val="24"/>
          <w:szCs w:val="24"/>
        </w:rPr>
        <w:t>regarding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257CED">
        <w:rPr>
          <w:rFonts w:ascii="Arial" w:hAnsi="Arial" w:cs="Arial"/>
          <w:bCs/>
          <w:color w:val="000000"/>
          <w:sz w:val="24"/>
          <w:szCs w:val="24"/>
        </w:rPr>
        <w:t xml:space="preserve">proposed </w:t>
      </w:r>
      <w:r>
        <w:rPr>
          <w:rFonts w:ascii="Arial" w:hAnsi="Arial" w:cs="Arial"/>
          <w:bCs/>
          <w:color w:val="000000"/>
          <w:sz w:val="24"/>
          <w:szCs w:val="24"/>
        </w:rPr>
        <w:t>new line of electricity pylons</w:t>
      </w:r>
      <w:r w:rsidR="00257CED">
        <w:rPr>
          <w:rFonts w:ascii="Arial" w:hAnsi="Arial" w:cs="Arial"/>
          <w:bCs/>
          <w:color w:val="000000"/>
          <w:sz w:val="24"/>
          <w:szCs w:val="24"/>
        </w:rPr>
        <w:t xml:space="preserve"> is expected in 2026</w:t>
      </w:r>
    </w:p>
    <w:p w14:paraId="634B1E8A" w14:textId="6517050F" w:rsidR="00A70588" w:rsidRPr="00CD4F18" w:rsidRDefault="00A70588" w:rsidP="00CD4F18">
      <w:pPr>
        <w:pStyle w:val="Title"/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chairman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thank</w:t>
      </w:r>
      <w:r w:rsidR="00481FD4">
        <w:rPr>
          <w:rFonts w:ascii="Arial" w:hAnsi="Arial" w:cs="Arial"/>
          <w:bCs/>
          <w:color w:val="000000"/>
          <w:sz w:val="24"/>
          <w:szCs w:val="24"/>
        </w:rPr>
        <w:t>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councillors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for putting up and taking down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remembrance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poppies</w:t>
      </w:r>
    </w:p>
    <w:p w14:paraId="3FE4A7C4" w14:textId="77777777" w:rsidR="00917FAE" w:rsidRDefault="00917FAE" w:rsidP="00DD1AE2">
      <w:pPr>
        <w:pStyle w:val="Title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213DAFFE" w:rsidR="00917FAE" w:rsidRPr="00A70588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A70588">
        <w:rPr>
          <w:rFonts w:ascii="Arial" w:hAnsi="Arial" w:cs="Arial"/>
          <w:b/>
          <w:bCs/>
          <w:sz w:val="24"/>
          <w:szCs w:val="24"/>
        </w:rPr>
        <w:t xml:space="preserve"> - </w:t>
      </w:r>
      <w:r w:rsidR="00A70588" w:rsidRPr="00A70588">
        <w:rPr>
          <w:rFonts w:ascii="Arial" w:hAnsi="Arial" w:cs="Arial"/>
          <w:sz w:val="24"/>
          <w:szCs w:val="24"/>
        </w:rPr>
        <w:t>noted</w:t>
      </w:r>
    </w:p>
    <w:p w14:paraId="50A32195" w14:textId="3B198AD1" w:rsidR="00C94BF1" w:rsidRPr="00A70588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70588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="00A70588" w:rsidRPr="00A70588">
        <w:rPr>
          <w:rFonts w:ascii="Arial" w:hAnsi="Arial" w:cs="Arial"/>
          <w:bCs/>
          <w:color w:val="000000"/>
          <w:sz w:val="24"/>
          <w:szCs w:val="24"/>
        </w:rPr>
        <w:t>see appendix</w:t>
      </w:r>
    </w:p>
    <w:p w14:paraId="72829BDF" w14:textId="2E7F1C8B" w:rsidR="00743E39" w:rsidRPr="00F42B62" w:rsidRDefault="00BF5E3D" w:rsidP="00BF5E3D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  <w:lang w:eastAsia="en-US"/>
        </w:rPr>
      </w:pPr>
      <w:r w:rsidRPr="00BF5E3D">
        <w:rPr>
          <w:rFonts w:ascii="Arial" w:hAnsi="Arial" w:cs="Arial"/>
          <w:b/>
          <w:bCs/>
          <w:sz w:val="24"/>
          <w:szCs w:val="24"/>
        </w:rPr>
        <w:t>Consultations on New Design Guidance Documents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2B62">
        <w:rPr>
          <w:rFonts w:ascii="Arial" w:hAnsi="Arial" w:cs="Arial"/>
          <w:sz w:val="24"/>
          <w:szCs w:val="24"/>
        </w:rPr>
        <w:t>Council to determine how to r</w:t>
      </w:r>
      <w:r w:rsidR="00496DE4">
        <w:rPr>
          <w:rFonts w:ascii="Arial" w:hAnsi="Arial" w:cs="Arial"/>
          <w:sz w:val="24"/>
          <w:szCs w:val="24"/>
        </w:rPr>
        <w:t>e</w:t>
      </w:r>
      <w:r w:rsidR="007A5A3E">
        <w:rPr>
          <w:rFonts w:ascii="Arial" w:hAnsi="Arial" w:cs="Arial"/>
          <w:sz w:val="24"/>
          <w:szCs w:val="24"/>
        </w:rPr>
        <w:t>sp</w:t>
      </w:r>
      <w:r w:rsidRPr="00F42B62">
        <w:rPr>
          <w:rFonts w:ascii="Arial" w:hAnsi="Arial" w:cs="Arial"/>
          <w:sz w:val="24"/>
          <w:szCs w:val="24"/>
        </w:rPr>
        <w:t xml:space="preserve">ond by </w:t>
      </w:r>
      <w:r w:rsidR="00F42B62" w:rsidRPr="00F42B62">
        <w:rPr>
          <w:rFonts w:ascii="Arial" w:hAnsi="Arial" w:cs="Arial"/>
          <w:sz w:val="24"/>
          <w:szCs w:val="24"/>
        </w:rPr>
        <w:t>14</w:t>
      </w:r>
      <w:r w:rsidR="00F42B62" w:rsidRPr="00F42B62">
        <w:rPr>
          <w:rFonts w:ascii="Arial" w:hAnsi="Arial" w:cs="Arial"/>
          <w:sz w:val="24"/>
          <w:szCs w:val="24"/>
          <w:vertAlign w:val="superscript"/>
        </w:rPr>
        <w:t>th</w:t>
      </w:r>
      <w:r w:rsidR="00F42B62" w:rsidRPr="00F42B62">
        <w:rPr>
          <w:rFonts w:ascii="Arial" w:hAnsi="Arial" w:cs="Arial"/>
          <w:sz w:val="24"/>
          <w:szCs w:val="24"/>
        </w:rPr>
        <w:t xml:space="preserve"> J</w:t>
      </w:r>
      <w:r w:rsidR="007A5A3E">
        <w:rPr>
          <w:rFonts w:ascii="Arial" w:hAnsi="Arial" w:cs="Arial"/>
          <w:sz w:val="24"/>
          <w:szCs w:val="24"/>
        </w:rPr>
        <w:t>an</w:t>
      </w:r>
      <w:r w:rsidR="00F42B62" w:rsidRPr="00F42B62">
        <w:rPr>
          <w:rFonts w:ascii="Arial" w:hAnsi="Arial" w:cs="Arial"/>
          <w:sz w:val="24"/>
          <w:szCs w:val="24"/>
        </w:rPr>
        <w:t>uary</w:t>
      </w:r>
      <w:r w:rsidR="00F42B62">
        <w:rPr>
          <w:rFonts w:ascii="Arial" w:hAnsi="Arial" w:cs="Arial"/>
          <w:sz w:val="24"/>
          <w:szCs w:val="24"/>
        </w:rPr>
        <w:t xml:space="preserve"> 2026</w:t>
      </w:r>
      <w:r w:rsidR="00A70588">
        <w:rPr>
          <w:rFonts w:ascii="Arial" w:hAnsi="Arial" w:cs="Arial"/>
          <w:sz w:val="24"/>
          <w:szCs w:val="24"/>
        </w:rPr>
        <w:t xml:space="preserve"> – Council agreed no action</w:t>
      </w:r>
    </w:p>
    <w:p w14:paraId="075C1608" w14:textId="2738EF27" w:rsidR="00C45978" w:rsidRPr="00021FC6" w:rsidRDefault="00021FC6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color w:val="000000"/>
          <w:sz w:val="24"/>
          <w:szCs w:val="24"/>
        </w:rPr>
        <w:t>Council authorise</w:t>
      </w:r>
      <w:r w:rsidR="00A70588">
        <w:rPr>
          <w:rFonts w:ascii="Arial" w:hAnsi="Arial" w:cs="Arial"/>
          <w:b/>
          <w:color w:val="000000"/>
          <w:sz w:val="24"/>
          <w:szCs w:val="24"/>
        </w:rPr>
        <w:t>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delegated powers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– to the Clerk in conjunction with the Chairman and Vice-Chairman to determine response to planning applications </w:t>
      </w:r>
      <w:r w:rsidR="00952C03">
        <w:rPr>
          <w:rFonts w:ascii="Arial" w:hAnsi="Arial" w:cs="Arial"/>
          <w:bCs/>
          <w:color w:val="000000"/>
          <w:sz w:val="24"/>
          <w:szCs w:val="24"/>
        </w:rPr>
        <w:t>until the January Council meeting</w:t>
      </w:r>
      <w:r>
        <w:rPr>
          <w:rFonts w:ascii="Arial" w:hAnsi="Arial" w:cs="Arial"/>
          <w:bCs/>
          <w:color w:val="000000"/>
          <w:sz w:val="24"/>
          <w:szCs w:val="24"/>
        </w:rPr>
        <w:t>, in consultation with the appropriate ward councillors.</w:t>
      </w:r>
    </w:p>
    <w:p w14:paraId="641B36D6" w14:textId="77777777" w:rsidR="00917FAE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7BAF1BAD" w:rsidR="00917FAE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E15A5">
        <w:rPr>
          <w:rFonts w:ascii="Arial" w:hAnsi="Arial" w:cs="Arial"/>
          <w:bCs/>
          <w:color w:val="000000"/>
          <w:sz w:val="24"/>
          <w:szCs w:val="24"/>
        </w:rPr>
        <w:t>October</w:t>
      </w:r>
      <w:r w:rsidR="00C45978">
        <w:rPr>
          <w:rFonts w:ascii="Arial" w:hAnsi="Arial" w:cs="Arial"/>
          <w:bCs/>
          <w:color w:val="000000"/>
          <w:sz w:val="24"/>
          <w:szCs w:val="24"/>
        </w:rPr>
        <w:t>/November</w:t>
      </w:r>
      <w:r w:rsidR="00BE2E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B5724">
        <w:rPr>
          <w:rFonts w:ascii="Arial" w:hAnsi="Arial" w:cs="Arial"/>
          <w:bCs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bCs/>
          <w:color w:val="000000"/>
          <w:sz w:val="24"/>
          <w:szCs w:val="24"/>
        </w:rPr>
        <w:t>: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70588">
        <w:rPr>
          <w:rFonts w:ascii="Arial" w:hAnsi="Arial" w:cs="Arial"/>
          <w:bCs/>
          <w:color w:val="000000"/>
          <w:sz w:val="24"/>
          <w:szCs w:val="24"/>
        </w:rPr>
        <w:t>none</w:t>
      </w:r>
    </w:p>
    <w:p w14:paraId="64B414F4" w14:textId="73626929" w:rsidR="00917FAE" w:rsidRDefault="00A70588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BE2E2A">
        <w:rPr>
          <w:rFonts w:ascii="Arial" w:hAnsi="Arial" w:cs="Arial"/>
          <w:bCs/>
          <w:color w:val="000000"/>
          <w:sz w:val="24"/>
          <w:szCs w:val="24"/>
        </w:rPr>
        <w:t>September</w:t>
      </w:r>
      <w:r w:rsidR="002E15A5">
        <w:rPr>
          <w:rFonts w:ascii="Arial" w:hAnsi="Arial" w:cs="Arial"/>
          <w:bCs/>
          <w:color w:val="000000"/>
          <w:sz w:val="24"/>
          <w:szCs w:val="24"/>
        </w:rPr>
        <w:t>/October</w:t>
      </w:r>
      <w:r w:rsidR="00A63C9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14E7">
        <w:rPr>
          <w:rFonts w:ascii="Arial" w:hAnsi="Arial" w:cs="Arial"/>
          <w:bCs/>
          <w:color w:val="000000"/>
          <w:sz w:val="24"/>
          <w:szCs w:val="24"/>
        </w:rPr>
        <w:t>2025</w:t>
      </w:r>
      <w:r w:rsidR="003069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– see appendix B </w:t>
      </w:r>
    </w:p>
    <w:p w14:paraId="2AE588C3" w14:textId="57339070" w:rsidR="008D3780" w:rsidRDefault="00A70588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Bank Reconciliation, see appendix B</w:t>
      </w:r>
    </w:p>
    <w:p w14:paraId="244AAA56" w14:textId="3C8F4B12" w:rsidR="00907615" w:rsidRDefault="009D0152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approved a </w:t>
      </w:r>
      <w:r w:rsidR="00907615">
        <w:rPr>
          <w:rFonts w:ascii="Arial" w:hAnsi="Arial" w:cs="Arial"/>
          <w:bCs/>
          <w:color w:val="000000"/>
          <w:sz w:val="24"/>
          <w:szCs w:val="24"/>
        </w:rPr>
        <w:t xml:space="preserve">grant </w:t>
      </w:r>
      <w:r>
        <w:rPr>
          <w:rFonts w:ascii="Arial" w:hAnsi="Arial" w:cs="Arial"/>
          <w:bCs/>
          <w:color w:val="000000"/>
          <w:sz w:val="24"/>
          <w:szCs w:val="24"/>
        </w:rPr>
        <w:t>P</w:t>
      </w:r>
      <w:r w:rsidR="00BD77BF">
        <w:rPr>
          <w:rFonts w:ascii="Arial" w:hAnsi="Arial" w:cs="Arial"/>
          <w:bCs/>
          <w:color w:val="000000"/>
          <w:sz w:val="24"/>
          <w:szCs w:val="24"/>
        </w:rPr>
        <w:t xml:space="preserve">eel’s Plantation </w:t>
      </w:r>
      <w:r w:rsidR="00125AF3">
        <w:rPr>
          <w:rFonts w:ascii="Arial" w:hAnsi="Arial" w:cs="Arial"/>
          <w:bCs/>
          <w:color w:val="000000"/>
          <w:sz w:val="24"/>
          <w:szCs w:val="24"/>
        </w:rPr>
        <w:t>Trust - £184.87</w:t>
      </w:r>
    </w:p>
    <w:p w14:paraId="401999D3" w14:textId="46A86A40" w:rsidR="00BD77BF" w:rsidRPr="00BD77BF" w:rsidRDefault="009D0152" w:rsidP="00BD77BF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approved (by </w:t>
      </w:r>
      <w:r w:rsidR="005070A5">
        <w:rPr>
          <w:rFonts w:ascii="Arial" w:hAnsi="Arial" w:cs="Arial"/>
          <w:bCs/>
          <w:color w:val="000000"/>
          <w:sz w:val="24"/>
          <w:szCs w:val="24"/>
        </w:rPr>
        <w:t>majority) in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principle to </w:t>
      </w:r>
      <w:r w:rsidR="00F9629C">
        <w:rPr>
          <w:rFonts w:ascii="Arial" w:hAnsi="Arial" w:cs="Arial"/>
          <w:bCs/>
          <w:color w:val="000000"/>
          <w:sz w:val="24"/>
          <w:szCs w:val="24"/>
        </w:rPr>
        <w:t>make a</w:t>
      </w:r>
      <w:r w:rsidR="006171C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25604">
        <w:rPr>
          <w:rFonts w:ascii="Arial" w:hAnsi="Arial" w:cs="Arial"/>
          <w:bCs/>
          <w:color w:val="000000"/>
          <w:sz w:val="24"/>
          <w:szCs w:val="24"/>
        </w:rPr>
        <w:t xml:space="preserve">substantial </w:t>
      </w:r>
      <w:r w:rsidR="00BD77BF">
        <w:rPr>
          <w:rFonts w:ascii="Arial" w:hAnsi="Arial" w:cs="Arial"/>
          <w:bCs/>
          <w:color w:val="000000"/>
          <w:sz w:val="24"/>
          <w:szCs w:val="24"/>
        </w:rPr>
        <w:t xml:space="preserve">grant </w:t>
      </w:r>
      <w:r w:rsidR="00FA310B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BD77BF">
        <w:rPr>
          <w:rFonts w:ascii="Arial" w:hAnsi="Arial" w:cs="Arial"/>
          <w:bCs/>
          <w:color w:val="000000"/>
          <w:sz w:val="24"/>
          <w:szCs w:val="24"/>
        </w:rPr>
        <w:t>Kinnerley Parish Hall</w:t>
      </w:r>
      <w:r w:rsidR="006171C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A310B">
        <w:rPr>
          <w:rFonts w:ascii="Arial" w:hAnsi="Arial" w:cs="Arial"/>
          <w:bCs/>
          <w:color w:val="000000"/>
          <w:sz w:val="24"/>
          <w:szCs w:val="24"/>
        </w:rPr>
        <w:t xml:space="preserve">in response to their application </w:t>
      </w:r>
      <w:r w:rsidR="006171C2">
        <w:rPr>
          <w:rFonts w:ascii="Arial" w:hAnsi="Arial" w:cs="Arial"/>
          <w:bCs/>
          <w:color w:val="000000"/>
          <w:sz w:val="24"/>
          <w:szCs w:val="24"/>
        </w:rPr>
        <w:t>and re</w:t>
      </w:r>
      <w:r w:rsidR="00EB5215">
        <w:rPr>
          <w:rFonts w:ascii="Arial" w:hAnsi="Arial" w:cs="Arial"/>
          <w:bCs/>
          <w:color w:val="000000"/>
          <w:sz w:val="24"/>
          <w:szCs w:val="24"/>
        </w:rPr>
        <w:t>ferr</w:t>
      </w:r>
      <w:r w:rsidR="006171C2">
        <w:rPr>
          <w:rFonts w:ascii="Arial" w:hAnsi="Arial" w:cs="Arial"/>
          <w:bCs/>
          <w:color w:val="000000"/>
          <w:sz w:val="24"/>
          <w:szCs w:val="24"/>
        </w:rPr>
        <w:t xml:space="preserve">ed the </w:t>
      </w:r>
      <w:r w:rsidR="00A25604">
        <w:rPr>
          <w:rFonts w:ascii="Arial" w:hAnsi="Arial" w:cs="Arial"/>
          <w:bCs/>
          <w:color w:val="000000"/>
          <w:sz w:val="24"/>
          <w:szCs w:val="24"/>
        </w:rPr>
        <w:t xml:space="preserve">issue </w:t>
      </w:r>
      <w:r w:rsidR="006171C2">
        <w:rPr>
          <w:rFonts w:ascii="Arial" w:hAnsi="Arial" w:cs="Arial"/>
          <w:bCs/>
          <w:color w:val="000000"/>
          <w:sz w:val="24"/>
          <w:szCs w:val="24"/>
        </w:rPr>
        <w:t xml:space="preserve">to the CIL Working Group for a </w:t>
      </w:r>
      <w:r w:rsidR="00985B0C">
        <w:rPr>
          <w:rFonts w:ascii="Arial" w:hAnsi="Arial" w:cs="Arial"/>
          <w:bCs/>
          <w:color w:val="000000"/>
          <w:sz w:val="24"/>
          <w:szCs w:val="24"/>
        </w:rPr>
        <w:t>recommendation</w:t>
      </w:r>
      <w:r w:rsidR="006171C2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r w:rsidR="00404586">
        <w:rPr>
          <w:rFonts w:ascii="Arial" w:hAnsi="Arial" w:cs="Arial"/>
          <w:bCs/>
          <w:color w:val="000000"/>
          <w:sz w:val="24"/>
          <w:szCs w:val="24"/>
        </w:rPr>
        <w:t>respect</w:t>
      </w:r>
      <w:r w:rsidR="006171C2">
        <w:rPr>
          <w:rFonts w:ascii="Arial" w:hAnsi="Arial" w:cs="Arial"/>
          <w:bCs/>
          <w:color w:val="000000"/>
          <w:sz w:val="24"/>
          <w:szCs w:val="24"/>
        </w:rPr>
        <w:t xml:space="preserve"> of the amount to be </w:t>
      </w:r>
      <w:r w:rsidR="0008764C">
        <w:rPr>
          <w:rFonts w:ascii="Arial" w:hAnsi="Arial" w:cs="Arial"/>
          <w:bCs/>
          <w:color w:val="000000"/>
          <w:sz w:val="24"/>
          <w:szCs w:val="24"/>
        </w:rPr>
        <w:t>granted</w:t>
      </w:r>
    </w:p>
    <w:p w14:paraId="3A2CAFBB" w14:textId="4ED71165" w:rsidR="00021FC6" w:rsidRPr="003B5F48" w:rsidRDefault="006171C2" w:rsidP="006171C2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3B5F48" w:rsidRPr="00F25A2D">
        <w:rPr>
          <w:rFonts w:ascii="Arial" w:hAnsi="Arial" w:cs="Arial"/>
          <w:bCs/>
          <w:color w:val="000000"/>
          <w:sz w:val="24"/>
          <w:szCs w:val="24"/>
        </w:rPr>
        <w:t>authorise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3B5F48" w:rsidRPr="00F25A2D">
        <w:rPr>
          <w:rFonts w:ascii="Arial" w:hAnsi="Arial" w:cs="Arial"/>
          <w:bCs/>
          <w:color w:val="000000"/>
          <w:sz w:val="24"/>
          <w:szCs w:val="24"/>
        </w:rPr>
        <w:t xml:space="preserve"> delegated power</w:t>
      </w:r>
      <w:r w:rsidR="003B5F4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B5F48">
        <w:rPr>
          <w:rFonts w:ascii="Arial" w:hAnsi="Arial" w:cs="Arial"/>
          <w:bCs/>
          <w:color w:val="000000"/>
          <w:sz w:val="24"/>
          <w:szCs w:val="24"/>
        </w:rPr>
        <w:t xml:space="preserve">to the Clerk, Chairman and Vice-Chairman to agree expenditure in line with Financial Regulations for the period until the January </w:t>
      </w:r>
      <w:r w:rsidR="002802B2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3B5F48">
        <w:rPr>
          <w:rFonts w:ascii="Arial" w:hAnsi="Arial" w:cs="Arial"/>
          <w:bCs/>
          <w:color w:val="000000"/>
          <w:sz w:val="24"/>
          <w:szCs w:val="24"/>
        </w:rPr>
        <w:t xml:space="preserve"> meeting.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261EF812" w14:textId="53F4CA3B" w:rsidR="00917FAE" w:rsidRPr="008B11BB" w:rsidRDefault="00917FAE" w:rsidP="008B11BB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C45978">
        <w:rPr>
          <w:rFonts w:ascii="Arial" w:hAnsi="Arial" w:cs="Arial"/>
          <w:b/>
          <w:color w:val="000000"/>
          <w:sz w:val="24"/>
          <w:szCs w:val="24"/>
        </w:rPr>
        <w:t xml:space="preserve">January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</w:p>
    <w:p w14:paraId="3B219442" w14:textId="77777777" w:rsidR="00EC7532" w:rsidRDefault="00EC7532" w:rsidP="00EC7532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receive quarter 3 report</w:t>
      </w:r>
    </w:p>
    <w:p w14:paraId="62503060" w14:textId="7929A51C" w:rsidR="00B247FE" w:rsidRPr="008B11BB" w:rsidRDefault="006616AE" w:rsidP="008B11BB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8B11BB">
        <w:rPr>
          <w:rFonts w:ascii="Arial" w:hAnsi="Arial" w:cs="Arial"/>
          <w:bCs/>
          <w:color w:val="000000"/>
          <w:sz w:val="24"/>
          <w:szCs w:val="24"/>
        </w:rPr>
        <w:t>To consider and determine proposals for the 2026-27 budget and precept</w:t>
      </w:r>
    </w:p>
    <w:p w14:paraId="0D1F8C08" w14:textId="7F3DCC99" w:rsidR="00917FAE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>
        <w:rPr>
          <w:rFonts w:ascii="Arial" w:hAnsi="Arial" w:cs="Arial"/>
          <w:color w:val="000000"/>
          <w:sz w:val="24"/>
          <w:szCs w:val="24"/>
        </w:rPr>
        <w:t>2</w:t>
      </w:r>
      <w:r w:rsidR="002802B2">
        <w:rPr>
          <w:rFonts w:ascii="Arial" w:hAnsi="Arial" w:cs="Arial"/>
          <w:color w:val="000000"/>
          <w:sz w:val="24"/>
          <w:szCs w:val="24"/>
        </w:rPr>
        <w:t>6</w:t>
      </w:r>
      <w:r w:rsidR="00DF10F7" w:rsidRPr="00DF10F7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 </w:t>
      </w:r>
      <w:r w:rsidR="002802B2">
        <w:rPr>
          <w:rFonts w:ascii="Arial" w:hAnsi="Arial" w:cs="Arial"/>
          <w:color w:val="000000"/>
          <w:sz w:val="24"/>
          <w:szCs w:val="24"/>
        </w:rPr>
        <w:t xml:space="preserve">January </w:t>
      </w:r>
      <w:r w:rsidR="00DF10F7">
        <w:rPr>
          <w:rFonts w:ascii="Arial" w:hAnsi="Arial" w:cs="Arial"/>
          <w:color w:val="000000"/>
          <w:sz w:val="24"/>
          <w:szCs w:val="24"/>
        </w:rPr>
        <w:t>202</w:t>
      </w:r>
      <w:r w:rsidR="006171C2">
        <w:rPr>
          <w:rFonts w:ascii="Arial" w:hAnsi="Arial" w:cs="Arial"/>
          <w:color w:val="000000"/>
          <w:sz w:val="24"/>
          <w:szCs w:val="24"/>
        </w:rPr>
        <w:t>6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DF10F7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FA759F" w:rsidRPr="00FA759F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CA733B4" w14:textId="77777777" w:rsidR="00611EDF" w:rsidRDefault="00611EDF" w:rsidP="00917FAE">
      <w:pPr>
        <w:pStyle w:val="ListParagraph"/>
        <w:ind w:left="0"/>
        <w:rPr>
          <w:rFonts w:ascii="Arial" w:hAnsi="Arial" w:cs="Arial"/>
        </w:rPr>
      </w:pPr>
    </w:p>
    <w:p w14:paraId="31796E37" w14:textId="76A54078" w:rsidR="00917FAE" w:rsidRDefault="00917FAE" w:rsidP="00917FAE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I.F. Cruise-Taylor</w:t>
      </w:r>
      <w:r w:rsidR="003E27A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Parish Clerk</w:t>
      </w:r>
      <w:r w:rsidR="00205DAF"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  <w:lang w:eastAsia="en-US"/>
        </w:rPr>
        <w:t>Kinnerley Parish Council</w:t>
      </w:r>
    </w:p>
    <w:p w14:paraId="677B0E94" w14:textId="7C52FDF6" w:rsidR="00232CE3" w:rsidRDefault="00914BEE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  <w:r w:rsidR="00BB54EC"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32DBE1FE" w14:textId="77777777" w:rsidR="008D6D33" w:rsidRDefault="008D6D33" w:rsidP="00B17D90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698F01DC" w14:textId="5A9739DC" w:rsidR="0000095B" w:rsidRDefault="00A34994" w:rsidP="000B52A5">
      <w:pPr>
        <w:pStyle w:val="Title"/>
        <w:numPr>
          <w:ilvl w:val="0"/>
          <w:numId w:val="6"/>
        </w:numPr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A34994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25/02896/DIS</w:t>
      </w:r>
      <w:r w:rsidR="008D6D3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A34994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Cross Keys Inn Kinnerley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A34994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SY10 8DB </w:t>
      </w:r>
      <w:r w:rsidRPr="00A34994">
        <w:rPr>
          <w:rFonts w:ascii="Arial" w:hAnsi="Arial" w:cs="Arial"/>
          <w:color w:val="000000"/>
          <w:sz w:val="24"/>
          <w:szCs w:val="24"/>
          <w:lang w:eastAsia="en-GB"/>
        </w:rPr>
        <w:t>Discharge of Conditions 3 (Roof Materials), 4 (Roof Details), 5 (Joinery), 6 (Brickwork Bond and Type) and 7 (Metal rainwater goods &amp; external plumbing) relating to Planning Permission 25/01568/LBC for a garden room extension to the side of Public House</w:t>
      </w:r>
    </w:p>
    <w:p w14:paraId="51D204F1" w14:textId="6C27B784" w:rsidR="00BF2928" w:rsidRPr="00A34994" w:rsidRDefault="00BF2928" w:rsidP="00B17D90">
      <w:pPr>
        <w:pStyle w:val="Title"/>
        <w:ind w:left="851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Decision: approved</w:t>
      </w:r>
    </w:p>
    <w:p w14:paraId="71692B4E" w14:textId="77777777" w:rsidR="00D13A21" w:rsidRPr="006F7853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73C25FA8" w14:textId="77777777" w:rsidR="00FB6455" w:rsidRDefault="00FB6455" w:rsidP="006F7853">
      <w:pPr>
        <w:pStyle w:val="Title"/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327BA749" w14:textId="32B2F022" w:rsidR="00B16C87" w:rsidRPr="00B16C87" w:rsidRDefault="00B16C87" w:rsidP="008B11BB">
      <w:pPr>
        <w:pStyle w:val="ListParagraph"/>
        <w:numPr>
          <w:ilvl w:val="1"/>
          <w:numId w:val="5"/>
        </w:numPr>
        <w:spacing w:line="240" w:lineRule="auto"/>
        <w:ind w:left="1418"/>
        <w:rPr>
          <w:rFonts w:ascii="Arial" w:hAnsi="Arial" w:cs="Arial"/>
          <w:b/>
          <w:bCs/>
          <w:sz w:val="24"/>
          <w:szCs w:val="24"/>
        </w:rPr>
      </w:pPr>
      <w:r w:rsidRPr="00B16C87">
        <w:rPr>
          <w:rFonts w:ascii="Arial" w:hAnsi="Arial" w:cs="Arial"/>
          <w:b/>
          <w:bCs/>
          <w:sz w:val="24"/>
          <w:szCs w:val="24"/>
        </w:rPr>
        <w:t>25/03815/FUL</w:t>
      </w:r>
      <w:r w:rsidR="007C63D6">
        <w:rPr>
          <w:rFonts w:ascii="Arial" w:hAnsi="Arial" w:cs="Arial"/>
          <w:b/>
          <w:bCs/>
          <w:sz w:val="24"/>
          <w:szCs w:val="24"/>
        </w:rPr>
        <w:t>:</w:t>
      </w:r>
      <w:r w:rsidRPr="00B16C87">
        <w:rPr>
          <w:rFonts w:ascii="Arial" w:hAnsi="Arial" w:cs="Arial"/>
          <w:b/>
          <w:bCs/>
          <w:sz w:val="24"/>
          <w:szCs w:val="24"/>
        </w:rPr>
        <w:t xml:space="preserve"> Post Office </w:t>
      </w:r>
      <w:r w:rsidR="00404586" w:rsidRPr="00B16C87">
        <w:rPr>
          <w:rFonts w:ascii="Arial" w:hAnsi="Arial" w:cs="Arial"/>
          <w:b/>
          <w:bCs/>
          <w:sz w:val="24"/>
          <w:szCs w:val="24"/>
        </w:rPr>
        <w:t>and</w:t>
      </w:r>
      <w:r w:rsidRPr="00B16C87">
        <w:rPr>
          <w:rFonts w:ascii="Arial" w:hAnsi="Arial" w:cs="Arial"/>
          <w:b/>
          <w:bCs/>
          <w:sz w:val="24"/>
          <w:szCs w:val="24"/>
        </w:rPr>
        <w:t xml:space="preserve"> Stores Kinnerley SY10 8DF</w:t>
      </w:r>
    </w:p>
    <w:p w14:paraId="4CCD63E6" w14:textId="158EE59A" w:rsidR="00B16C87" w:rsidRDefault="007F3CCE" w:rsidP="00B16C8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hyperlink r:id="rId8" w:history="1">
        <w:r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 xml:space="preserve">Proposed external works and refurbishment of village shop, post office and dwelling. Part conversion of </w:t>
        </w:r>
        <w:r w:rsidR="00404586"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>storeroom</w:t>
        </w:r>
        <w:r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 xml:space="preserve"> to Class E (b) Cafe. Extension of existing covered rear link to existing dwelling and formation of new vehicular access. Conversion of existing first floor shop </w:t>
        </w:r>
        <w:r w:rsidR="00404586"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>storeroom</w:t>
        </w:r>
        <w:r w:rsidRPr="007F3CCE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 xml:space="preserve"> into one apartment and external works. (part retrospective)</w:t>
        </w:r>
      </w:hyperlink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7BE5A58" w14:textId="0EEBCD45" w:rsidR="001E37F6" w:rsidRPr="007575C2" w:rsidRDefault="001E37F6" w:rsidP="00B16C8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1E37F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Council Decision: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support </w:t>
      </w:r>
      <w:r w:rsidR="00C32D6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(by majority) </w:t>
      </w:r>
      <w:r w:rsidRPr="007575C2">
        <w:rPr>
          <w:rFonts w:ascii="Arial" w:eastAsia="Times New Roman" w:hAnsi="Arial" w:cs="Arial"/>
          <w:sz w:val="24"/>
          <w:szCs w:val="24"/>
          <w:lang w:eastAsia="en-GB"/>
        </w:rPr>
        <w:t xml:space="preserve">with </w:t>
      </w:r>
      <w:r w:rsidR="0008764C" w:rsidRPr="007575C2">
        <w:rPr>
          <w:rFonts w:ascii="Arial" w:eastAsia="Times New Roman" w:hAnsi="Arial" w:cs="Arial"/>
          <w:sz w:val="24"/>
          <w:szCs w:val="24"/>
          <w:lang w:eastAsia="en-GB"/>
        </w:rPr>
        <w:t>representation</w:t>
      </w:r>
      <w:r w:rsidRPr="007575C2">
        <w:rPr>
          <w:rFonts w:ascii="Arial" w:eastAsia="Times New Roman" w:hAnsi="Arial" w:cs="Arial"/>
          <w:sz w:val="24"/>
          <w:szCs w:val="24"/>
          <w:lang w:eastAsia="en-GB"/>
        </w:rPr>
        <w:t xml:space="preserve"> regarding the need for improved traffic management arrangements</w:t>
      </w:r>
      <w:r w:rsidR="007575C2" w:rsidRPr="007575C2">
        <w:rPr>
          <w:rFonts w:ascii="Arial" w:eastAsia="Times New Roman" w:hAnsi="Arial" w:cs="Arial"/>
          <w:sz w:val="24"/>
          <w:szCs w:val="24"/>
          <w:lang w:eastAsia="en-GB"/>
        </w:rPr>
        <w:t xml:space="preserve">, to include </w:t>
      </w:r>
      <w:r w:rsidR="007575C2">
        <w:rPr>
          <w:rFonts w:ascii="Arial" w:eastAsia="Times New Roman" w:hAnsi="Arial" w:cs="Arial"/>
          <w:sz w:val="24"/>
          <w:szCs w:val="24"/>
          <w:lang w:eastAsia="en-GB"/>
        </w:rPr>
        <w:t xml:space="preserve">the possibility of a </w:t>
      </w:r>
      <w:r w:rsidR="00404586">
        <w:rPr>
          <w:rFonts w:ascii="Arial" w:eastAsia="Times New Roman" w:hAnsi="Arial" w:cs="Arial"/>
          <w:sz w:val="24"/>
          <w:szCs w:val="24"/>
          <w:lang w:eastAsia="en-GB"/>
        </w:rPr>
        <w:t>20-mph</w:t>
      </w:r>
      <w:r w:rsidR="007575C2">
        <w:rPr>
          <w:rFonts w:ascii="Arial" w:eastAsia="Times New Roman" w:hAnsi="Arial" w:cs="Arial"/>
          <w:sz w:val="24"/>
          <w:szCs w:val="24"/>
          <w:lang w:eastAsia="en-GB"/>
        </w:rPr>
        <w:t xml:space="preserve"> limit in the </w:t>
      </w:r>
      <w:r w:rsidR="0008764C">
        <w:rPr>
          <w:rFonts w:ascii="Arial" w:eastAsia="Times New Roman" w:hAnsi="Arial" w:cs="Arial"/>
          <w:sz w:val="24"/>
          <w:szCs w:val="24"/>
          <w:lang w:eastAsia="en-GB"/>
        </w:rPr>
        <w:t>vicinity</w:t>
      </w:r>
      <w:r w:rsidR="007575C2">
        <w:rPr>
          <w:rFonts w:ascii="Arial" w:eastAsia="Times New Roman" w:hAnsi="Arial" w:cs="Arial"/>
          <w:sz w:val="24"/>
          <w:szCs w:val="24"/>
          <w:lang w:eastAsia="en-GB"/>
        </w:rPr>
        <w:t xml:space="preserve">, double yellow lines outside the shop itself and other traffic calming </w:t>
      </w:r>
      <w:r w:rsidR="0008764C">
        <w:rPr>
          <w:rFonts w:ascii="Arial" w:eastAsia="Times New Roman" w:hAnsi="Arial" w:cs="Arial"/>
          <w:sz w:val="24"/>
          <w:szCs w:val="24"/>
          <w:lang w:eastAsia="en-GB"/>
        </w:rPr>
        <w:t>arrangements</w:t>
      </w:r>
      <w:r w:rsidR="007575C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E7D9437" w14:textId="77777777" w:rsidR="00C762AB" w:rsidRDefault="00C762AB" w:rsidP="00B16C8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FC8D6E" w14:textId="77777777" w:rsidR="00B47FA4" w:rsidRPr="00834ECA" w:rsidRDefault="00B47FA4" w:rsidP="008B11BB">
      <w:pPr>
        <w:pStyle w:val="ListParagraph"/>
        <w:numPr>
          <w:ilvl w:val="0"/>
          <w:numId w:val="6"/>
        </w:numPr>
        <w:tabs>
          <w:tab w:val="left" w:pos="10530"/>
        </w:tabs>
        <w:spacing w:line="240" w:lineRule="auto"/>
        <w:ind w:left="1440" w:right="385"/>
        <w:rPr>
          <w:rFonts w:ascii="Arial" w:hAnsi="Arial" w:cs="Arial"/>
          <w:b/>
          <w:bCs/>
          <w:sz w:val="24"/>
          <w:szCs w:val="24"/>
        </w:rPr>
      </w:pPr>
      <w:r w:rsidRPr="00834ECA">
        <w:rPr>
          <w:rFonts w:ascii="Arial" w:hAnsi="Arial" w:cs="Arial"/>
          <w:b/>
          <w:bCs/>
          <w:sz w:val="24"/>
          <w:szCs w:val="24"/>
        </w:rPr>
        <w:t xml:space="preserve">25/03997/FUL: Proposed Development Land to the South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834ECA">
        <w:rPr>
          <w:rFonts w:ascii="Arial" w:hAnsi="Arial" w:cs="Arial"/>
          <w:b/>
          <w:bCs/>
          <w:sz w:val="24"/>
          <w:szCs w:val="24"/>
        </w:rPr>
        <w:t xml:space="preserve">nd West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834ECA">
        <w:rPr>
          <w:rFonts w:ascii="Arial" w:hAnsi="Arial" w:cs="Arial"/>
          <w:b/>
          <w:bCs/>
          <w:sz w:val="24"/>
          <w:szCs w:val="24"/>
        </w:rPr>
        <w:t>f Kinnerley Stores</w:t>
      </w:r>
    </w:p>
    <w:p w14:paraId="42CA7F24" w14:textId="77777777" w:rsidR="00B47FA4" w:rsidRDefault="00B47FA4" w:rsidP="00B47FA4">
      <w:pPr>
        <w:spacing w:after="0" w:line="240" w:lineRule="auto"/>
        <w:ind w:left="1440"/>
      </w:pPr>
      <w:hyperlink r:id="rId9" w:history="1">
        <w:r w:rsidRPr="00834ECA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>Erection of 17No. single storey dwellings with additional roof space accommodation, 3No. affordable dwellings to include hard and soft landscaping, vehicular access, parking and associated external works</w:t>
        </w:r>
      </w:hyperlink>
    </w:p>
    <w:p w14:paraId="7DE3DE55" w14:textId="2050A7F6" w:rsidR="001E37F6" w:rsidRPr="00240A8E" w:rsidRDefault="00895318" w:rsidP="00B47FA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Council </w:t>
      </w:r>
      <w:r w:rsidR="0008764C" w:rsidRPr="00895318">
        <w:rPr>
          <w:rFonts w:ascii="Arial" w:hAnsi="Arial" w:cs="Arial"/>
          <w:b/>
          <w:bCs/>
          <w:sz w:val="24"/>
          <w:szCs w:val="24"/>
        </w:rPr>
        <w:t>Decision</w:t>
      </w:r>
      <w:r w:rsidR="00240A8E" w:rsidRPr="00895318">
        <w:rPr>
          <w:rFonts w:ascii="Arial" w:hAnsi="Arial" w:cs="Arial"/>
          <w:b/>
          <w:bCs/>
          <w:sz w:val="24"/>
          <w:szCs w:val="24"/>
        </w:rPr>
        <w:t>:</w:t>
      </w:r>
      <w:r w:rsidR="00240A8E" w:rsidRPr="00240A8E">
        <w:rPr>
          <w:rFonts w:ascii="Arial" w:hAnsi="Arial" w:cs="Arial"/>
          <w:sz w:val="24"/>
          <w:szCs w:val="24"/>
        </w:rPr>
        <w:t xml:space="preserve"> </w:t>
      </w:r>
      <w:r w:rsidR="00240A8E" w:rsidRPr="00240A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support </w:t>
      </w:r>
      <w:r w:rsidR="00C32D6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(by majority) </w:t>
      </w:r>
      <w:r w:rsidR="00240A8E" w:rsidRPr="00240A8E">
        <w:rPr>
          <w:rFonts w:ascii="Arial" w:eastAsia="Times New Roman" w:hAnsi="Arial" w:cs="Arial"/>
          <w:sz w:val="24"/>
          <w:szCs w:val="24"/>
          <w:lang w:eastAsia="en-GB"/>
        </w:rPr>
        <w:t xml:space="preserve">with </w:t>
      </w:r>
      <w:r w:rsidR="0008764C" w:rsidRPr="00240A8E">
        <w:rPr>
          <w:rFonts w:ascii="Arial" w:eastAsia="Times New Roman" w:hAnsi="Arial" w:cs="Arial"/>
          <w:sz w:val="24"/>
          <w:szCs w:val="24"/>
          <w:lang w:eastAsia="en-GB"/>
        </w:rPr>
        <w:t>representation</w:t>
      </w:r>
      <w:r w:rsidR="00240A8E" w:rsidRPr="00240A8E">
        <w:rPr>
          <w:rFonts w:ascii="Arial" w:eastAsia="Times New Roman" w:hAnsi="Arial" w:cs="Arial"/>
          <w:sz w:val="24"/>
          <w:szCs w:val="24"/>
          <w:lang w:eastAsia="en-GB"/>
        </w:rPr>
        <w:t xml:space="preserve"> regarding the need for improved traffic management arrangements, to include the possibility of a </w:t>
      </w:r>
      <w:r w:rsidR="00404586" w:rsidRPr="00240A8E">
        <w:rPr>
          <w:rFonts w:ascii="Arial" w:eastAsia="Times New Roman" w:hAnsi="Arial" w:cs="Arial"/>
          <w:sz w:val="24"/>
          <w:szCs w:val="24"/>
          <w:lang w:eastAsia="en-GB"/>
        </w:rPr>
        <w:t>20-mph</w:t>
      </w:r>
      <w:r w:rsidR="00240A8E" w:rsidRPr="00240A8E">
        <w:rPr>
          <w:rFonts w:ascii="Arial" w:eastAsia="Times New Roman" w:hAnsi="Arial" w:cs="Arial"/>
          <w:sz w:val="24"/>
          <w:szCs w:val="24"/>
          <w:lang w:eastAsia="en-GB"/>
        </w:rPr>
        <w:t xml:space="preserve"> limit in the </w:t>
      </w:r>
      <w:r w:rsidR="0008764C" w:rsidRPr="00240A8E">
        <w:rPr>
          <w:rFonts w:ascii="Arial" w:eastAsia="Times New Roman" w:hAnsi="Arial" w:cs="Arial"/>
          <w:sz w:val="24"/>
          <w:szCs w:val="24"/>
          <w:lang w:eastAsia="en-GB"/>
        </w:rPr>
        <w:t>vicinity</w:t>
      </w:r>
      <w:r w:rsidR="00240A8E" w:rsidRPr="00240A8E">
        <w:rPr>
          <w:rFonts w:ascii="Arial" w:eastAsia="Times New Roman" w:hAnsi="Arial" w:cs="Arial"/>
          <w:sz w:val="24"/>
          <w:szCs w:val="24"/>
          <w:lang w:eastAsia="en-GB"/>
        </w:rPr>
        <w:t xml:space="preserve">, double yellow lines outside the shop itself and other traffic calming </w:t>
      </w:r>
      <w:r w:rsidR="0008764C" w:rsidRPr="00240A8E">
        <w:rPr>
          <w:rFonts w:ascii="Arial" w:eastAsia="Times New Roman" w:hAnsi="Arial" w:cs="Arial"/>
          <w:sz w:val="24"/>
          <w:szCs w:val="24"/>
          <w:lang w:eastAsia="en-GB"/>
        </w:rPr>
        <w:t>arrangements</w:t>
      </w:r>
    </w:p>
    <w:p w14:paraId="5812B497" w14:textId="77777777" w:rsidR="007F3CCE" w:rsidRPr="00240A8E" w:rsidRDefault="007F3CCE" w:rsidP="00B16C8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B31A70" w14:textId="77777777" w:rsidR="007C63D6" w:rsidRPr="007C63D6" w:rsidRDefault="007C63D6" w:rsidP="000B52A5">
      <w:pPr>
        <w:pStyle w:val="ListParagraph"/>
        <w:numPr>
          <w:ilvl w:val="0"/>
          <w:numId w:val="6"/>
        </w:numPr>
        <w:tabs>
          <w:tab w:val="left" w:pos="10530"/>
        </w:tabs>
        <w:spacing w:line="240" w:lineRule="auto"/>
        <w:ind w:left="1440" w:right="385"/>
        <w:rPr>
          <w:rFonts w:ascii="Arial" w:hAnsi="Arial" w:cs="Arial"/>
          <w:sz w:val="24"/>
          <w:szCs w:val="24"/>
        </w:rPr>
      </w:pPr>
      <w:r w:rsidRPr="007C63D6">
        <w:rPr>
          <w:rFonts w:ascii="Arial" w:hAnsi="Arial" w:cs="Arial"/>
          <w:b/>
          <w:bCs/>
          <w:sz w:val="24"/>
          <w:szCs w:val="24"/>
        </w:rPr>
        <w:t>25/03790/FUL: Proposed Residential Development Land Adjacent Mulberry Cottage Chapel Lane Knockin Heath</w:t>
      </w:r>
    </w:p>
    <w:p w14:paraId="7B86922C" w14:textId="6C0A1307" w:rsidR="007F3CCE" w:rsidRDefault="007C63D6" w:rsidP="007F3CCE">
      <w:pPr>
        <w:tabs>
          <w:tab w:val="left" w:pos="10530"/>
        </w:tabs>
        <w:spacing w:after="0" w:line="240" w:lineRule="auto"/>
        <w:ind w:left="1440" w:right="385"/>
        <w:rPr>
          <w:rFonts w:ascii="Arial" w:eastAsia="Times New Roman" w:hAnsi="Arial" w:cs="Arial"/>
          <w:sz w:val="24"/>
          <w:szCs w:val="24"/>
          <w:lang w:eastAsia="en-GB"/>
        </w:rPr>
      </w:pPr>
      <w:r w:rsidRPr="007C63D6">
        <w:rPr>
          <w:rFonts w:ascii="Arial" w:eastAsia="Times New Roman" w:hAnsi="Arial" w:cs="Arial"/>
          <w:sz w:val="24"/>
          <w:szCs w:val="24"/>
          <w:lang w:eastAsia="en-GB"/>
        </w:rPr>
        <w:t>Erection of two self-build dwellings with associated access and landscaping</w:t>
      </w:r>
    </w:p>
    <w:p w14:paraId="7E444B43" w14:textId="5D4EC691" w:rsidR="00895318" w:rsidRPr="00895318" w:rsidRDefault="00895318" w:rsidP="007F3CCE">
      <w:pPr>
        <w:tabs>
          <w:tab w:val="left" w:pos="10530"/>
        </w:tabs>
        <w:spacing w:after="0" w:line="240" w:lineRule="auto"/>
        <w:ind w:left="1440" w:right="385"/>
        <w:rPr>
          <w:rFonts w:ascii="Arial" w:eastAsia="Times New Roman" w:hAnsi="Arial" w:cs="Arial"/>
          <w:sz w:val="24"/>
          <w:szCs w:val="24"/>
          <w:lang w:eastAsia="en-GB"/>
        </w:rPr>
      </w:pPr>
      <w:r w:rsidRPr="008953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Council </w:t>
      </w:r>
      <w:r w:rsidR="0008764C" w:rsidRPr="008953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Decision</w:t>
      </w:r>
      <w:r w:rsidRPr="008953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</w:t>
      </w:r>
      <w:r w:rsidR="00404586" w:rsidRPr="0089531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Object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3D47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3D47C8">
        <w:rPr>
          <w:rFonts w:ascii="Arial" w:eastAsia="Times New Roman" w:hAnsi="Arial" w:cs="Arial"/>
          <w:sz w:val="24"/>
          <w:szCs w:val="24"/>
          <w:lang w:eastAsia="en-GB"/>
        </w:rPr>
        <w:t xml:space="preserve">outside the development boundary, </w:t>
      </w:r>
      <w:r w:rsidR="0025571D">
        <w:rPr>
          <w:rFonts w:ascii="Arial" w:eastAsia="Times New Roman" w:hAnsi="Arial" w:cs="Arial"/>
          <w:sz w:val="24"/>
          <w:szCs w:val="24"/>
          <w:lang w:eastAsia="en-GB"/>
        </w:rPr>
        <w:t xml:space="preserve">not in a sustainable location </w:t>
      </w:r>
      <w:r w:rsidR="003D47C8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08764C">
        <w:rPr>
          <w:rFonts w:ascii="Arial" w:eastAsia="Times New Roman" w:hAnsi="Arial" w:cs="Arial"/>
          <w:sz w:val="24"/>
          <w:szCs w:val="24"/>
          <w:lang w:eastAsia="en-GB"/>
        </w:rPr>
        <w:t>visually</w:t>
      </w:r>
      <w:r w:rsidR="003D47C8">
        <w:rPr>
          <w:rFonts w:ascii="Arial" w:eastAsia="Times New Roman" w:hAnsi="Arial" w:cs="Arial"/>
          <w:sz w:val="24"/>
          <w:szCs w:val="24"/>
          <w:lang w:eastAsia="en-GB"/>
        </w:rPr>
        <w:t xml:space="preserve"> harmful to the </w:t>
      </w:r>
      <w:r w:rsidR="0008764C">
        <w:rPr>
          <w:rFonts w:ascii="Arial" w:eastAsia="Times New Roman" w:hAnsi="Arial" w:cs="Arial"/>
          <w:sz w:val="24"/>
          <w:szCs w:val="24"/>
          <w:lang w:eastAsia="en-GB"/>
        </w:rPr>
        <w:t>locality</w:t>
      </w:r>
    </w:p>
    <w:p w14:paraId="2EDA21E2" w14:textId="77777777" w:rsidR="00834ECA" w:rsidRPr="009E61A6" w:rsidRDefault="00834ECA" w:rsidP="007C2C11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507980" w14:textId="77777777" w:rsidR="00C762AB" w:rsidRPr="009E61A6" w:rsidRDefault="00C762AB" w:rsidP="008B11BB">
      <w:pPr>
        <w:pStyle w:val="ListParagraph"/>
        <w:numPr>
          <w:ilvl w:val="0"/>
          <w:numId w:val="6"/>
        </w:numPr>
        <w:tabs>
          <w:tab w:val="left" w:pos="10530"/>
        </w:tabs>
        <w:spacing w:line="240" w:lineRule="auto"/>
        <w:ind w:left="1440" w:right="385"/>
        <w:rPr>
          <w:rFonts w:ascii="Arial" w:hAnsi="Arial" w:cs="Arial"/>
          <w:b/>
          <w:bCs/>
          <w:sz w:val="24"/>
          <w:szCs w:val="24"/>
        </w:rPr>
      </w:pPr>
      <w:r w:rsidRPr="009E61A6">
        <w:rPr>
          <w:rFonts w:ascii="Arial" w:hAnsi="Arial" w:cs="Arial"/>
          <w:b/>
          <w:bCs/>
          <w:sz w:val="24"/>
          <w:szCs w:val="24"/>
        </w:rPr>
        <w:t>25/04090/OUT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9E61A6">
        <w:rPr>
          <w:rFonts w:ascii="Arial" w:hAnsi="Arial" w:cs="Arial"/>
          <w:b/>
          <w:bCs/>
          <w:sz w:val="24"/>
          <w:szCs w:val="24"/>
        </w:rPr>
        <w:t xml:space="preserve"> Caradoc Bungalow Kinnerley SY10 8DH</w:t>
      </w:r>
    </w:p>
    <w:p w14:paraId="3951FB8B" w14:textId="77777777" w:rsidR="00C762AB" w:rsidRDefault="00C762AB" w:rsidP="00C762AB">
      <w:pPr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  <w:r w:rsidRPr="008A735C">
        <w:rPr>
          <w:rFonts w:ascii="Arial" w:hAnsi="Arial" w:cs="Arial"/>
          <w:sz w:val="24"/>
          <w:szCs w:val="24"/>
          <w:lang w:eastAsia="en-GB"/>
        </w:rPr>
        <w:t>Outline application for the erection of 3No. dwellings (to include access) following removal of existing bungalow</w:t>
      </w:r>
    </w:p>
    <w:p w14:paraId="746BEF34" w14:textId="69E3A432" w:rsidR="006C34A6" w:rsidRPr="007575C2" w:rsidRDefault="006C34A6" w:rsidP="006C34A6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 w:rsidRPr="001E37F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Council Decision: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support </w:t>
      </w:r>
      <w:r w:rsidRPr="007575C2">
        <w:rPr>
          <w:rFonts w:ascii="Arial" w:eastAsia="Times New Roman" w:hAnsi="Arial" w:cs="Arial"/>
          <w:sz w:val="24"/>
          <w:szCs w:val="24"/>
          <w:lang w:eastAsia="en-GB"/>
        </w:rPr>
        <w:t xml:space="preserve">with </w:t>
      </w:r>
      <w:r w:rsidR="00404586" w:rsidRPr="007575C2">
        <w:rPr>
          <w:rFonts w:ascii="Arial" w:eastAsia="Times New Roman" w:hAnsi="Arial" w:cs="Arial"/>
          <w:sz w:val="24"/>
          <w:szCs w:val="24"/>
          <w:lang w:eastAsia="en-GB"/>
        </w:rPr>
        <w:t>representation</w:t>
      </w:r>
      <w:r w:rsidRPr="007575C2">
        <w:rPr>
          <w:rFonts w:ascii="Arial" w:eastAsia="Times New Roman" w:hAnsi="Arial" w:cs="Arial"/>
          <w:sz w:val="24"/>
          <w:szCs w:val="24"/>
          <w:lang w:eastAsia="en-GB"/>
        </w:rPr>
        <w:t xml:space="preserve"> regarding the need for improved traffic management arrangements, to include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possibility of a </w:t>
      </w:r>
      <w:r w:rsidR="00404586">
        <w:rPr>
          <w:rFonts w:ascii="Arial" w:eastAsia="Times New Roman" w:hAnsi="Arial" w:cs="Arial"/>
          <w:sz w:val="24"/>
          <w:szCs w:val="24"/>
          <w:lang w:eastAsia="en-GB"/>
        </w:rPr>
        <w:t>20-mph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limit in the </w:t>
      </w:r>
      <w:r w:rsidR="00404586">
        <w:rPr>
          <w:rFonts w:ascii="Arial" w:eastAsia="Times New Roman" w:hAnsi="Arial" w:cs="Arial"/>
          <w:sz w:val="24"/>
          <w:szCs w:val="24"/>
          <w:lang w:eastAsia="en-GB"/>
        </w:rPr>
        <w:t>vicinity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D447DD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404586">
        <w:rPr>
          <w:rFonts w:ascii="Arial" w:eastAsia="Times New Roman" w:hAnsi="Arial" w:cs="Arial"/>
          <w:sz w:val="24"/>
          <w:szCs w:val="24"/>
          <w:lang w:eastAsia="en-GB"/>
        </w:rPr>
        <w:t>given</w:t>
      </w:r>
      <w:r w:rsidR="00D447DD">
        <w:rPr>
          <w:rFonts w:ascii="Arial" w:eastAsia="Times New Roman" w:hAnsi="Arial" w:cs="Arial"/>
          <w:sz w:val="24"/>
          <w:szCs w:val="24"/>
          <w:lang w:eastAsia="en-GB"/>
        </w:rPr>
        <w:t xml:space="preserve"> proximity to the school and potential other housing development) </w:t>
      </w:r>
      <w:r w:rsidR="0057267B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traffic </w:t>
      </w:r>
      <w:r w:rsidR="0057267B">
        <w:rPr>
          <w:rFonts w:ascii="Arial" w:eastAsia="Times New Roman" w:hAnsi="Arial" w:cs="Arial"/>
          <w:sz w:val="24"/>
          <w:szCs w:val="24"/>
          <w:lang w:eastAsia="en-GB"/>
        </w:rPr>
        <w:t>management arrangements such as improved signage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0C6C477" w14:textId="77777777" w:rsidR="006C34A6" w:rsidRDefault="006C34A6" w:rsidP="00C762A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6E3209" w14:textId="77777777" w:rsidR="009E61A6" w:rsidRPr="00834ECA" w:rsidRDefault="009E61A6" w:rsidP="006F7853">
      <w:pPr>
        <w:pStyle w:val="Title"/>
        <w:ind w:left="851"/>
        <w:jc w:val="left"/>
        <w:rPr>
          <w:rFonts w:ascii="Arial" w:hAnsi="Arial" w:cs="Arial"/>
          <w:sz w:val="24"/>
          <w:szCs w:val="24"/>
          <w:lang w:eastAsia="en-GB"/>
        </w:rPr>
      </w:pPr>
    </w:p>
    <w:p w14:paraId="2ADF55BD" w14:textId="77777777" w:rsidR="00BB54EC" w:rsidRPr="00232CE3" w:rsidRDefault="00BB54EC" w:rsidP="009237C3">
      <w:pPr>
        <w:pStyle w:val="ListParagraph"/>
        <w:spacing w:line="240" w:lineRule="auto"/>
        <w:ind w:left="993"/>
        <w:rPr>
          <w:rFonts w:ascii="Arial" w:hAnsi="Arial" w:cs="Arial"/>
          <w:sz w:val="24"/>
          <w:szCs w:val="24"/>
        </w:rPr>
      </w:pPr>
    </w:p>
    <w:p w14:paraId="35A822C4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3D910CBD" w14:textId="77777777" w:rsidR="00EC04E9" w:rsidRDefault="00EC04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0CEEBB38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lastRenderedPageBreak/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14F816A7" w:rsidR="00AF41E8" w:rsidRPr="00857EED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 xml:space="preserve">Known payments </w:t>
      </w:r>
      <w:r w:rsidR="00B15326">
        <w:rPr>
          <w:rFonts w:ascii="Arial" w:hAnsi="Arial" w:cs="Arial"/>
          <w:b/>
          <w:bCs/>
          <w:sz w:val="24"/>
          <w:szCs w:val="24"/>
        </w:rPr>
        <w:t>a</w:t>
      </w:r>
      <w:r w:rsidRPr="009F1A9C">
        <w:rPr>
          <w:rFonts w:ascii="Arial" w:hAnsi="Arial" w:cs="Arial"/>
          <w:b/>
          <w:bCs/>
          <w:sz w:val="24"/>
          <w:szCs w:val="24"/>
        </w:rPr>
        <w:t>pprov</w:t>
      </w:r>
      <w:r w:rsidR="00B15326">
        <w:rPr>
          <w:rFonts w:ascii="Arial" w:hAnsi="Arial" w:cs="Arial"/>
          <w:b/>
          <w:bCs/>
          <w:sz w:val="24"/>
          <w:szCs w:val="24"/>
        </w:rPr>
        <w:t>ed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2420"/>
        <w:gridCol w:w="1100"/>
        <w:gridCol w:w="1100"/>
        <w:gridCol w:w="3180"/>
        <w:gridCol w:w="1308"/>
      </w:tblGrid>
      <w:tr w:rsidR="00B15326" w:rsidRPr="00040941" w14:paraId="1C97ABAC" w14:textId="77777777" w:rsidTr="00B15326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7BFC9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</w:tcPr>
          <w:p w14:paraId="6C954262" w14:textId="77777777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54010" w14:textId="0BEBB541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76893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3A32B" w14:textId="01A1B37D" w:rsidR="00B15326" w:rsidRPr="00040941" w:rsidRDefault="00B15326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</w:p>
        </w:tc>
      </w:tr>
      <w:tr w:rsidR="00B15326" w:rsidRPr="00040941" w14:paraId="4B83BB3F" w14:textId="77777777" w:rsidTr="00B15326">
        <w:trPr>
          <w:trHeight w:val="3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A170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Pritchards</w:t>
            </w:r>
          </w:p>
        </w:tc>
        <w:tc>
          <w:tcPr>
            <w:tcW w:w="1100" w:type="dxa"/>
          </w:tcPr>
          <w:p w14:paraId="1C73A42E" w14:textId="77777777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F9D7" w14:textId="6E85C215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70C5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invoice 7 of 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E9DE" w14:textId="77777777" w:rsidR="00B15326" w:rsidRPr="00040941" w:rsidRDefault="00B15326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815.14</w:t>
            </w:r>
          </w:p>
        </w:tc>
      </w:tr>
      <w:tr w:rsidR="00B15326" w:rsidRPr="00040941" w14:paraId="7CCF424C" w14:textId="77777777" w:rsidTr="00B15326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34950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PCC</w:t>
            </w:r>
          </w:p>
        </w:tc>
        <w:tc>
          <w:tcPr>
            <w:tcW w:w="1100" w:type="dxa"/>
          </w:tcPr>
          <w:p w14:paraId="40E59A46" w14:textId="77777777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04B57" w14:textId="1F6D586A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3B2D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church clock grant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5D668" w14:textId="77777777" w:rsidR="00B15326" w:rsidRPr="00040941" w:rsidRDefault="00B15326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1,000.00</w:t>
            </w:r>
          </w:p>
        </w:tc>
      </w:tr>
      <w:tr w:rsidR="00B15326" w:rsidRPr="00040941" w14:paraId="0494B7CA" w14:textId="77777777" w:rsidTr="00B15326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5ABE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</w:tcPr>
          <w:p w14:paraId="146795F3" w14:textId="77777777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8EBB0" w14:textId="652D42C6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8F69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88C21" w14:textId="77777777" w:rsidR="00B15326" w:rsidRPr="00040941" w:rsidRDefault="00B15326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362.80</w:t>
            </w:r>
          </w:p>
        </w:tc>
      </w:tr>
      <w:tr w:rsidR="00B15326" w:rsidRPr="00040941" w14:paraId="6968AF57" w14:textId="77777777" w:rsidTr="00B15326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8624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</w:tcPr>
          <w:p w14:paraId="6A54E6C0" w14:textId="77777777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5F10A" w14:textId="73A05E77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CDDEF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D05E" w14:textId="77777777" w:rsidR="00B15326" w:rsidRPr="00040941" w:rsidRDefault="00B15326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545.12</w:t>
            </w:r>
          </w:p>
        </w:tc>
      </w:tr>
      <w:tr w:rsidR="00B15326" w:rsidRPr="00040941" w14:paraId="0BB3F633" w14:textId="77777777" w:rsidTr="00B15326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8CEC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bank</w:t>
            </w:r>
          </w:p>
        </w:tc>
        <w:tc>
          <w:tcPr>
            <w:tcW w:w="1100" w:type="dxa"/>
          </w:tcPr>
          <w:p w14:paraId="0C235BC2" w14:textId="77777777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A1E49" w14:textId="1EC1CEB3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CDBA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5879" w14:textId="77777777" w:rsidR="00B15326" w:rsidRPr="00040941" w:rsidRDefault="00B15326" w:rsidP="000409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6.00</w:t>
            </w:r>
          </w:p>
        </w:tc>
      </w:tr>
      <w:tr w:rsidR="00B15326" w:rsidRPr="00040941" w14:paraId="676ED5DE" w14:textId="77777777" w:rsidTr="00B15326">
        <w:trPr>
          <w:trHeight w:val="3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A6A5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</w:tcPr>
          <w:p w14:paraId="69C25152" w14:textId="77777777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DD08D" w14:textId="5C7AB017" w:rsidR="00B15326" w:rsidRPr="00040941" w:rsidRDefault="00B15326" w:rsidP="0004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6514" w14:textId="77777777" w:rsidR="00B15326" w:rsidRPr="00040941" w:rsidRDefault="00B15326" w:rsidP="000409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4094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0580D" w14:textId="5A78A844" w:rsidR="00B15326" w:rsidRPr="00040941" w:rsidRDefault="00B15326" w:rsidP="001B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2,729.06</w:t>
            </w:r>
          </w:p>
        </w:tc>
      </w:tr>
    </w:tbl>
    <w:p w14:paraId="369D18B4" w14:textId="77777777" w:rsidR="00EB6FC1" w:rsidRPr="00021494" w:rsidRDefault="00EB6FC1" w:rsidP="000214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6E3FDE9" w14:textId="4F30D5C2" w:rsidR="009E3931" w:rsidRPr="008B11BB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  <w:r w:rsidR="00B15326">
        <w:rPr>
          <w:rFonts w:ascii="Arial" w:hAnsi="Arial" w:cs="Arial"/>
          <w:b/>
          <w:bCs/>
          <w:sz w:val="24"/>
          <w:szCs w:val="24"/>
        </w:rPr>
        <w:t xml:space="preserve"> </w:t>
      </w:r>
      <w:r w:rsidR="00404586">
        <w:rPr>
          <w:rFonts w:ascii="Arial" w:hAnsi="Arial" w:cs="Arial"/>
          <w:b/>
          <w:bCs/>
          <w:sz w:val="24"/>
          <w:szCs w:val="24"/>
        </w:rPr>
        <w:t>accepted</w:t>
      </w:r>
      <w:r w:rsidR="00B15326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110" w:type="dxa"/>
        <w:tblLook w:val="04A0" w:firstRow="1" w:lastRow="0" w:firstColumn="1" w:lastColumn="0" w:noHBand="0" w:noVBand="1"/>
      </w:tblPr>
      <w:tblGrid>
        <w:gridCol w:w="4465"/>
        <w:gridCol w:w="1217"/>
        <w:gridCol w:w="1428"/>
      </w:tblGrid>
      <w:tr w:rsidR="002A1F07" w:rsidRPr="002A1F07" w14:paraId="3FFADDD2" w14:textId="77777777" w:rsidTr="008B11BB">
        <w:trPr>
          <w:trHeight w:val="276"/>
        </w:trPr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8D49" w14:textId="77777777" w:rsidR="002A1F07" w:rsidRPr="002A1F07" w:rsidRDefault="002A1F07" w:rsidP="002A1F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A1F07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2A1F07" w:rsidRPr="002A1F07" w14:paraId="1B5694F1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92E4" w14:textId="77777777" w:rsidR="002A1F07" w:rsidRPr="002A1F07" w:rsidRDefault="002A1F07" w:rsidP="002A1F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E0E2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36CF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16EBC893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B10C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0EDA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31/10/2025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6D7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A1F07" w:rsidRPr="002A1F07" w14:paraId="232C3139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6E6A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CF7E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FFB2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560A1F2B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1E5D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BAA3" w14:textId="77777777" w:rsidR="002A1F07" w:rsidRPr="002A1F07" w:rsidRDefault="002A1F07" w:rsidP="002A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EBEF" w14:textId="77777777" w:rsidR="002A1F07" w:rsidRPr="002A1F07" w:rsidRDefault="002A1F07" w:rsidP="002A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2A1F07" w:rsidRPr="002A1F07" w14:paraId="5793ABDE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8B76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1BB6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F9E5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61821987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5025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75E2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1BC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2A1F07" w:rsidRPr="002A1F07" w14:paraId="3506FD83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47A1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C16F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7FEA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47,686.01</w:t>
            </w:r>
          </w:p>
        </w:tc>
      </w:tr>
      <w:tr w:rsidR="002A1F07" w:rsidRPr="002A1F07" w14:paraId="1C51856B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6BB2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7516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BCA3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-34,567.30</w:t>
            </w:r>
          </w:p>
        </w:tc>
      </w:tr>
      <w:tr w:rsidR="002A1F07" w:rsidRPr="002A1F07" w14:paraId="1381C1D8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294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10C3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060C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59A4F3EE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39E2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78B4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77E76E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93,826.16</w:t>
            </w:r>
          </w:p>
        </w:tc>
      </w:tr>
      <w:tr w:rsidR="002A1F07" w:rsidRPr="002A1F07" w14:paraId="5F8F5407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D425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4B63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D46D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31D5F30E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8941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4DFF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31/10/2025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D8C6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A1F07" w:rsidRPr="002A1F07" w14:paraId="48703181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32BB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1730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4B9B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2,723.32</w:t>
            </w:r>
          </w:p>
        </w:tc>
      </w:tr>
      <w:tr w:rsidR="002A1F07" w:rsidRPr="002A1F07" w14:paraId="5D22BE0B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048C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2ACE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DE04E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91,102.84</w:t>
            </w:r>
          </w:p>
        </w:tc>
      </w:tr>
      <w:tr w:rsidR="002A1F07" w:rsidRPr="002A1F07" w14:paraId="7B83602A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89B2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3DCB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5D34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93,826.16</w:t>
            </w:r>
          </w:p>
        </w:tc>
      </w:tr>
      <w:tr w:rsidR="002A1F07" w:rsidRPr="002A1F07" w14:paraId="33382557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2803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E590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A37F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551818AF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4B28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FB20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B9F1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222F864B" w14:textId="77777777" w:rsidTr="008B11BB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CC04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A7225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D43A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A1F07" w:rsidRPr="002A1F07" w14:paraId="5B06FA8F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C131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3563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06D5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2A1F07" w:rsidRPr="002A1F07" w14:paraId="096ED995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3058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6521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6F90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A1F07" w:rsidRPr="002A1F07" w14:paraId="34ABD2B4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DCAD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7D7DA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9B8A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A1F07" w:rsidRPr="002A1F07" w14:paraId="7DED0AF2" w14:textId="77777777" w:rsidTr="008B11BB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0780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979C" w14:textId="77777777" w:rsidR="002A1F07" w:rsidRPr="002A1F07" w:rsidRDefault="002A1F07" w:rsidP="002A1F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1AE8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2A1F07" w:rsidRPr="002A1F07" w14:paraId="70A74E6F" w14:textId="77777777" w:rsidTr="008B11BB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EFDC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8DD6" w14:textId="77777777" w:rsidR="002A1F07" w:rsidRPr="002A1F07" w:rsidRDefault="002A1F07" w:rsidP="002A1F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A650616" w14:textId="77777777" w:rsidR="002A1F07" w:rsidRPr="002A1F07" w:rsidRDefault="002A1F07" w:rsidP="002A1F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A1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93,826.16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3711" w14:textId="77777777" w:rsidR="00A06DB3" w:rsidRDefault="00A06DB3" w:rsidP="009B3E4A">
      <w:pPr>
        <w:spacing w:after="0" w:line="240" w:lineRule="auto"/>
      </w:pPr>
      <w:r>
        <w:separator/>
      </w:r>
    </w:p>
  </w:endnote>
  <w:endnote w:type="continuationSeparator" w:id="0">
    <w:p w14:paraId="191AC1FE" w14:textId="77777777" w:rsidR="00A06DB3" w:rsidRDefault="00A06DB3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9F1D" w14:textId="77777777" w:rsidR="00A06DB3" w:rsidRDefault="00A06DB3" w:rsidP="009B3E4A">
      <w:pPr>
        <w:spacing w:after="0" w:line="240" w:lineRule="auto"/>
      </w:pPr>
      <w:r>
        <w:separator/>
      </w:r>
    </w:p>
  </w:footnote>
  <w:footnote w:type="continuationSeparator" w:id="0">
    <w:p w14:paraId="06ACBF61" w14:textId="77777777" w:rsidR="00A06DB3" w:rsidRDefault="00A06DB3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373F2F3D" w:rsidR="00E6715F" w:rsidRDefault="00F70791">
    <w:pPr>
      <w:pStyle w:val="Header"/>
    </w:pPr>
    <w:r>
      <w:rPr>
        <w:noProof/>
      </w:rPr>
      <w:pict w14:anchorId="3D606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0157" o:spid="_x0000_s1026" type="#_x0000_t136" style="position:absolute;left:0;text-align:left;margin-left:0;margin-top:0;width:480.9pt;height:28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3244307B" w:rsidR="00E6715F" w:rsidRDefault="00F70791">
    <w:pPr>
      <w:pStyle w:val="Header"/>
    </w:pPr>
    <w:r>
      <w:rPr>
        <w:noProof/>
      </w:rPr>
      <w:pict w14:anchorId="52E18F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0158" o:spid="_x0000_s1027" type="#_x0000_t136" style="position:absolute;left:0;text-align:left;margin-left:0;margin-top:0;width:480.9pt;height:28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5CB88734" w:rsidR="0092017C" w:rsidRPr="0092017C" w:rsidRDefault="00F70791" w:rsidP="0092017C">
    <w:pPr>
      <w:pStyle w:val="Heading1"/>
      <w:jc w:val="center"/>
      <w:rPr>
        <w:rFonts w:ascii="Arial" w:hAnsi="Arial" w:cs="Arial"/>
        <w:color w:val="auto"/>
      </w:rPr>
    </w:pPr>
    <w:r>
      <w:rPr>
        <w:noProof/>
      </w:rPr>
      <w:pict w14:anchorId="34F602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0156" o:spid="_x0000_s1025" type="#_x0000_t136" style="position:absolute;left:0;text-align:left;margin-left:0;margin-top:0;width:480.9pt;height:28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2017C"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7F2AE02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F490AC3"/>
    <w:multiLevelType w:val="hybridMultilevel"/>
    <w:tmpl w:val="1FC4F4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D277FD"/>
    <w:multiLevelType w:val="hybridMultilevel"/>
    <w:tmpl w:val="E45885E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7"/>
  </w:num>
  <w:num w:numId="3" w16cid:durableId="1421179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3"/>
  </w:num>
  <w:num w:numId="5" w16cid:durableId="549346849">
    <w:abstractNumId w:val="0"/>
  </w:num>
  <w:num w:numId="6" w16cid:durableId="1927419495">
    <w:abstractNumId w:val="4"/>
  </w:num>
  <w:num w:numId="7" w16cid:durableId="1850753577">
    <w:abstractNumId w:val="8"/>
  </w:num>
  <w:num w:numId="8" w16cid:durableId="988362944">
    <w:abstractNumId w:val="6"/>
  </w:num>
  <w:num w:numId="9" w16cid:durableId="12424485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04F"/>
    <w:rsid w:val="00000266"/>
    <w:rsid w:val="0000095B"/>
    <w:rsid w:val="0000141E"/>
    <w:rsid w:val="000019DE"/>
    <w:rsid w:val="00002F80"/>
    <w:rsid w:val="000030ED"/>
    <w:rsid w:val="00003394"/>
    <w:rsid w:val="00005677"/>
    <w:rsid w:val="00005A90"/>
    <w:rsid w:val="00005DAF"/>
    <w:rsid w:val="000060BB"/>
    <w:rsid w:val="00006C96"/>
    <w:rsid w:val="000074C4"/>
    <w:rsid w:val="000075A2"/>
    <w:rsid w:val="00010301"/>
    <w:rsid w:val="000105E8"/>
    <w:rsid w:val="00010D05"/>
    <w:rsid w:val="00015C87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1"/>
    <w:rsid w:val="00040947"/>
    <w:rsid w:val="00041078"/>
    <w:rsid w:val="00041A48"/>
    <w:rsid w:val="00042732"/>
    <w:rsid w:val="00043647"/>
    <w:rsid w:val="00043A88"/>
    <w:rsid w:val="00043D16"/>
    <w:rsid w:val="00044F84"/>
    <w:rsid w:val="0004522B"/>
    <w:rsid w:val="0004590C"/>
    <w:rsid w:val="00047407"/>
    <w:rsid w:val="00050336"/>
    <w:rsid w:val="0005069D"/>
    <w:rsid w:val="00050810"/>
    <w:rsid w:val="000512AB"/>
    <w:rsid w:val="000525C3"/>
    <w:rsid w:val="00052D30"/>
    <w:rsid w:val="00054521"/>
    <w:rsid w:val="00054838"/>
    <w:rsid w:val="000563B1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4D11"/>
    <w:rsid w:val="00065995"/>
    <w:rsid w:val="00065ADE"/>
    <w:rsid w:val="00066A8F"/>
    <w:rsid w:val="00066EB1"/>
    <w:rsid w:val="000712BF"/>
    <w:rsid w:val="00071A88"/>
    <w:rsid w:val="00072AE8"/>
    <w:rsid w:val="0007372A"/>
    <w:rsid w:val="000737D1"/>
    <w:rsid w:val="000744A2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64C"/>
    <w:rsid w:val="00087F2A"/>
    <w:rsid w:val="00090988"/>
    <w:rsid w:val="00091F3F"/>
    <w:rsid w:val="0009331C"/>
    <w:rsid w:val="00093CDF"/>
    <w:rsid w:val="00096000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B7486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0944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DB7"/>
    <w:rsid w:val="000D6E3C"/>
    <w:rsid w:val="000D7AA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1E86"/>
    <w:rsid w:val="0010251E"/>
    <w:rsid w:val="001027C8"/>
    <w:rsid w:val="00102BB7"/>
    <w:rsid w:val="0010432C"/>
    <w:rsid w:val="00104399"/>
    <w:rsid w:val="00104984"/>
    <w:rsid w:val="00104AAA"/>
    <w:rsid w:val="00104B49"/>
    <w:rsid w:val="00104DD0"/>
    <w:rsid w:val="00105409"/>
    <w:rsid w:val="00105BE2"/>
    <w:rsid w:val="0010675C"/>
    <w:rsid w:val="00107455"/>
    <w:rsid w:val="00107866"/>
    <w:rsid w:val="001078D9"/>
    <w:rsid w:val="00107AC7"/>
    <w:rsid w:val="00110AA0"/>
    <w:rsid w:val="00111F96"/>
    <w:rsid w:val="00113F1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5AF3"/>
    <w:rsid w:val="0012607F"/>
    <w:rsid w:val="00126CFC"/>
    <w:rsid w:val="00127BC4"/>
    <w:rsid w:val="00127C35"/>
    <w:rsid w:val="00130327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1B7"/>
    <w:rsid w:val="00181C78"/>
    <w:rsid w:val="00182002"/>
    <w:rsid w:val="00182398"/>
    <w:rsid w:val="00183155"/>
    <w:rsid w:val="00183419"/>
    <w:rsid w:val="00184BAF"/>
    <w:rsid w:val="00185554"/>
    <w:rsid w:val="00185725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B0F"/>
    <w:rsid w:val="001920B6"/>
    <w:rsid w:val="00193B4C"/>
    <w:rsid w:val="00195017"/>
    <w:rsid w:val="0019512A"/>
    <w:rsid w:val="0019537D"/>
    <w:rsid w:val="00195444"/>
    <w:rsid w:val="00197C85"/>
    <w:rsid w:val="001A187D"/>
    <w:rsid w:val="001A2306"/>
    <w:rsid w:val="001A2DF4"/>
    <w:rsid w:val="001A3574"/>
    <w:rsid w:val="001A3948"/>
    <w:rsid w:val="001A4F28"/>
    <w:rsid w:val="001A5424"/>
    <w:rsid w:val="001A5AD5"/>
    <w:rsid w:val="001A75AB"/>
    <w:rsid w:val="001A770B"/>
    <w:rsid w:val="001A7FE3"/>
    <w:rsid w:val="001B04C4"/>
    <w:rsid w:val="001B2A6D"/>
    <w:rsid w:val="001B39D9"/>
    <w:rsid w:val="001B466E"/>
    <w:rsid w:val="001B5D57"/>
    <w:rsid w:val="001B5E00"/>
    <w:rsid w:val="001B5EB8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63C"/>
    <w:rsid w:val="001D5BF9"/>
    <w:rsid w:val="001D698F"/>
    <w:rsid w:val="001D6C6D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7F6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437A"/>
    <w:rsid w:val="001F4EF4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A8E"/>
    <w:rsid w:val="00240F0F"/>
    <w:rsid w:val="0024348D"/>
    <w:rsid w:val="00243880"/>
    <w:rsid w:val="00243BBA"/>
    <w:rsid w:val="00243FF9"/>
    <w:rsid w:val="00244A44"/>
    <w:rsid w:val="00244BD9"/>
    <w:rsid w:val="0024726C"/>
    <w:rsid w:val="00247584"/>
    <w:rsid w:val="0024790A"/>
    <w:rsid w:val="00247C82"/>
    <w:rsid w:val="00251AEC"/>
    <w:rsid w:val="00251EF1"/>
    <w:rsid w:val="00252312"/>
    <w:rsid w:val="00253FB8"/>
    <w:rsid w:val="002544DE"/>
    <w:rsid w:val="00254E4F"/>
    <w:rsid w:val="00254F9A"/>
    <w:rsid w:val="0025571D"/>
    <w:rsid w:val="00255978"/>
    <w:rsid w:val="00257CED"/>
    <w:rsid w:val="00261458"/>
    <w:rsid w:val="002614CC"/>
    <w:rsid w:val="00261A6B"/>
    <w:rsid w:val="00262211"/>
    <w:rsid w:val="00263EB3"/>
    <w:rsid w:val="002649FB"/>
    <w:rsid w:val="0026571D"/>
    <w:rsid w:val="00265AB9"/>
    <w:rsid w:val="0026620D"/>
    <w:rsid w:val="00266B4B"/>
    <w:rsid w:val="00267623"/>
    <w:rsid w:val="002707F4"/>
    <w:rsid w:val="00270E5A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A02"/>
    <w:rsid w:val="00281CF1"/>
    <w:rsid w:val="00281D04"/>
    <w:rsid w:val="002828FC"/>
    <w:rsid w:val="00282AA3"/>
    <w:rsid w:val="00284982"/>
    <w:rsid w:val="00285084"/>
    <w:rsid w:val="00285C29"/>
    <w:rsid w:val="00285F86"/>
    <w:rsid w:val="002860BC"/>
    <w:rsid w:val="00286BC7"/>
    <w:rsid w:val="00286C77"/>
    <w:rsid w:val="00290B01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47"/>
    <w:rsid w:val="002A13C8"/>
    <w:rsid w:val="002A1F07"/>
    <w:rsid w:val="002A23E3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C82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E103A"/>
    <w:rsid w:val="002E15A5"/>
    <w:rsid w:val="002E173F"/>
    <w:rsid w:val="002E1781"/>
    <w:rsid w:val="002E4970"/>
    <w:rsid w:val="002E50C4"/>
    <w:rsid w:val="002E5E3D"/>
    <w:rsid w:val="002E6D31"/>
    <w:rsid w:val="002E71DC"/>
    <w:rsid w:val="002E728C"/>
    <w:rsid w:val="002E7796"/>
    <w:rsid w:val="002F1520"/>
    <w:rsid w:val="002F1904"/>
    <w:rsid w:val="002F2450"/>
    <w:rsid w:val="002F399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9F9"/>
    <w:rsid w:val="00306C3B"/>
    <w:rsid w:val="00306D84"/>
    <w:rsid w:val="003103BD"/>
    <w:rsid w:val="00310A1E"/>
    <w:rsid w:val="00310A81"/>
    <w:rsid w:val="003115C6"/>
    <w:rsid w:val="00312153"/>
    <w:rsid w:val="00312A52"/>
    <w:rsid w:val="00313091"/>
    <w:rsid w:val="003135AF"/>
    <w:rsid w:val="00313861"/>
    <w:rsid w:val="00313EAF"/>
    <w:rsid w:val="003161DE"/>
    <w:rsid w:val="00317EE7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8F4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35DD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2D2F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37FF"/>
    <w:rsid w:val="003D398C"/>
    <w:rsid w:val="003D3D61"/>
    <w:rsid w:val="003D47C8"/>
    <w:rsid w:val="003D48D8"/>
    <w:rsid w:val="003D508A"/>
    <w:rsid w:val="003D58CD"/>
    <w:rsid w:val="003D5FDF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1892"/>
    <w:rsid w:val="004028DE"/>
    <w:rsid w:val="00404586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74D4"/>
    <w:rsid w:val="00447AE5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1FD4"/>
    <w:rsid w:val="0048250A"/>
    <w:rsid w:val="00484576"/>
    <w:rsid w:val="004848D5"/>
    <w:rsid w:val="00484901"/>
    <w:rsid w:val="004853D5"/>
    <w:rsid w:val="00485B73"/>
    <w:rsid w:val="00486455"/>
    <w:rsid w:val="004907ED"/>
    <w:rsid w:val="004961B7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B47"/>
    <w:rsid w:val="004B2619"/>
    <w:rsid w:val="004B2EB0"/>
    <w:rsid w:val="004B4861"/>
    <w:rsid w:val="004B4CA8"/>
    <w:rsid w:val="004B4D24"/>
    <w:rsid w:val="004B5C7D"/>
    <w:rsid w:val="004B5E17"/>
    <w:rsid w:val="004B60C8"/>
    <w:rsid w:val="004B66AE"/>
    <w:rsid w:val="004B7EB9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66CF"/>
    <w:rsid w:val="004D67CB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E7409"/>
    <w:rsid w:val="004F15B1"/>
    <w:rsid w:val="004F16DD"/>
    <w:rsid w:val="004F2670"/>
    <w:rsid w:val="004F3531"/>
    <w:rsid w:val="004F48EF"/>
    <w:rsid w:val="004F5E63"/>
    <w:rsid w:val="005003CB"/>
    <w:rsid w:val="00500585"/>
    <w:rsid w:val="00500A81"/>
    <w:rsid w:val="00502CAB"/>
    <w:rsid w:val="005032C5"/>
    <w:rsid w:val="00505C82"/>
    <w:rsid w:val="0050666E"/>
    <w:rsid w:val="00506B41"/>
    <w:rsid w:val="00506BF4"/>
    <w:rsid w:val="005070A5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914"/>
    <w:rsid w:val="005155DC"/>
    <w:rsid w:val="0052027A"/>
    <w:rsid w:val="005203D3"/>
    <w:rsid w:val="00520504"/>
    <w:rsid w:val="00520E5D"/>
    <w:rsid w:val="00520E60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1801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267B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7B3B"/>
    <w:rsid w:val="005C174E"/>
    <w:rsid w:val="005C1F73"/>
    <w:rsid w:val="005C1FE4"/>
    <w:rsid w:val="005C2C8A"/>
    <w:rsid w:val="005C2CFB"/>
    <w:rsid w:val="005C4E5D"/>
    <w:rsid w:val="005C63C9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5C37"/>
    <w:rsid w:val="005E5CF2"/>
    <w:rsid w:val="005E64EB"/>
    <w:rsid w:val="005E68E2"/>
    <w:rsid w:val="005E72EC"/>
    <w:rsid w:val="005E77F2"/>
    <w:rsid w:val="005E788A"/>
    <w:rsid w:val="005E7B70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1C2"/>
    <w:rsid w:val="006172DC"/>
    <w:rsid w:val="0061755A"/>
    <w:rsid w:val="006206CF"/>
    <w:rsid w:val="006206FD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FCC"/>
    <w:rsid w:val="006555B5"/>
    <w:rsid w:val="00655BCF"/>
    <w:rsid w:val="0065784D"/>
    <w:rsid w:val="006578E7"/>
    <w:rsid w:val="006607B9"/>
    <w:rsid w:val="00660B9D"/>
    <w:rsid w:val="00660C54"/>
    <w:rsid w:val="006612E0"/>
    <w:rsid w:val="006614AE"/>
    <w:rsid w:val="006616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395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4A6"/>
    <w:rsid w:val="006C3F2B"/>
    <w:rsid w:val="006C496D"/>
    <w:rsid w:val="006C4DFD"/>
    <w:rsid w:val="006C4FC7"/>
    <w:rsid w:val="006C5757"/>
    <w:rsid w:val="006C5A10"/>
    <w:rsid w:val="006C5DB3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1638"/>
    <w:rsid w:val="006F39B0"/>
    <w:rsid w:val="006F4DEA"/>
    <w:rsid w:val="006F5882"/>
    <w:rsid w:val="006F599F"/>
    <w:rsid w:val="006F5D60"/>
    <w:rsid w:val="006F697D"/>
    <w:rsid w:val="006F6E51"/>
    <w:rsid w:val="006F7853"/>
    <w:rsid w:val="0070064E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08DB"/>
    <w:rsid w:val="00741172"/>
    <w:rsid w:val="00741E51"/>
    <w:rsid w:val="00742A44"/>
    <w:rsid w:val="00742B46"/>
    <w:rsid w:val="00743066"/>
    <w:rsid w:val="00743BEA"/>
    <w:rsid w:val="00743E39"/>
    <w:rsid w:val="00744805"/>
    <w:rsid w:val="00745C7B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575C2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3F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281A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B7B47"/>
    <w:rsid w:val="007C0557"/>
    <w:rsid w:val="007C1495"/>
    <w:rsid w:val="007C200E"/>
    <w:rsid w:val="007C2587"/>
    <w:rsid w:val="007C278B"/>
    <w:rsid w:val="007C2831"/>
    <w:rsid w:val="007C296E"/>
    <w:rsid w:val="007C2C11"/>
    <w:rsid w:val="007C2DC4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33F8"/>
    <w:rsid w:val="007D54D1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37EF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1A05"/>
    <w:rsid w:val="00812DAB"/>
    <w:rsid w:val="00813835"/>
    <w:rsid w:val="0081395A"/>
    <w:rsid w:val="00814282"/>
    <w:rsid w:val="008148C3"/>
    <w:rsid w:val="00814DC5"/>
    <w:rsid w:val="00814DF3"/>
    <w:rsid w:val="00816FCF"/>
    <w:rsid w:val="00817196"/>
    <w:rsid w:val="008177B3"/>
    <w:rsid w:val="00820CAC"/>
    <w:rsid w:val="0082150E"/>
    <w:rsid w:val="00821C91"/>
    <w:rsid w:val="008226FF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D5C"/>
    <w:rsid w:val="00834ECA"/>
    <w:rsid w:val="00835015"/>
    <w:rsid w:val="008352D6"/>
    <w:rsid w:val="008376BC"/>
    <w:rsid w:val="00837D7E"/>
    <w:rsid w:val="0084084A"/>
    <w:rsid w:val="00843603"/>
    <w:rsid w:val="008452A2"/>
    <w:rsid w:val="0084568C"/>
    <w:rsid w:val="00845989"/>
    <w:rsid w:val="00845B7B"/>
    <w:rsid w:val="00845F7E"/>
    <w:rsid w:val="0084633B"/>
    <w:rsid w:val="008463DF"/>
    <w:rsid w:val="00851678"/>
    <w:rsid w:val="00852FC5"/>
    <w:rsid w:val="00853968"/>
    <w:rsid w:val="00853DC8"/>
    <w:rsid w:val="0085429F"/>
    <w:rsid w:val="0085473E"/>
    <w:rsid w:val="00854C88"/>
    <w:rsid w:val="00856092"/>
    <w:rsid w:val="0085642B"/>
    <w:rsid w:val="00856983"/>
    <w:rsid w:val="00856E85"/>
    <w:rsid w:val="00857B37"/>
    <w:rsid w:val="00857EED"/>
    <w:rsid w:val="008633C9"/>
    <w:rsid w:val="00863F53"/>
    <w:rsid w:val="0086410C"/>
    <w:rsid w:val="008648F5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13FD"/>
    <w:rsid w:val="0087243E"/>
    <w:rsid w:val="00872BBF"/>
    <w:rsid w:val="00872D94"/>
    <w:rsid w:val="008740EE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5318"/>
    <w:rsid w:val="008966DA"/>
    <w:rsid w:val="00896832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CCF"/>
    <w:rsid w:val="008A6CDA"/>
    <w:rsid w:val="008A735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901857"/>
    <w:rsid w:val="00903F45"/>
    <w:rsid w:val="009045A9"/>
    <w:rsid w:val="00905CDF"/>
    <w:rsid w:val="0090602A"/>
    <w:rsid w:val="009066DF"/>
    <w:rsid w:val="0090725D"/>
    <w:rsid w:val="00907615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358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094E"/>
    <w:rsid w:val="009519B6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100F"/>
    <w:rsid w:val="0096123C"/>
    <w:rsid w:val="009617A1"/>
    <w:rsid w:val="00961A2F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1B23"/>
    <w:rsid w:val="00972519"/>
    <w:rsid w:val="00972E19"/>
    <w:rsid w:val="00973984"/>
    <w:rsid w:val="00975672"/>
    <w:rsid w:val="009767A8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B0C"/>
    <w:rsid w:val="00985DD9"/>
    <w:rsid w:val="00985E65"/>
    <w:rsid w:val="009863A5"/>
    <w:rsid w:val="009863E5"/>
    <w:rsid w:val="00986CD3"/>
    <w:rsid w:val="009907A0"/>
    <w:rsid w:val="00990A28"/>
    <w:rsid w:val="00990C47"/>
    <w:rsid w:val="009917BC"/>
    <w:rsid w:val="00991A8B"/>
    <w:rsid w:val="00991C79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25"/>
    <w:rsid w:val="009A0643"/>
    <w:rsid w:val="009A0AC2"/>
    <w:rsid w:val="009A11E8"/>
    <w:rsid w:val="009A2113"/>
    <w:rsid w:val="009A386C"/>
    <w:rsid w:val="009A5DAE"/>
    <w:rsid w:val="009A653D"/>
    <w:rsid w:val="009A65B6"/>
    <w:rsid w:val="009A6AE3"/>
    <w:rsid w:val="009A6C5D"/>
    <w:rsid w:val="009A76BC"/>
    <w:rsid w:val="009B018E"/>
    <w:rsid w:val="009B043B"/>
    <w:rsid w:val="009B1DC2"/>
    <w:rsid w:val="009B258E"/>
    <w:rsid w:val="009B263B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152"/>
    <w:rsid w:val="009D0625"/>
    <w:rsid w:val="009D0665"/>
    <w:rsid w:val="009D0AC6"/>
    <w:rsid w:val="009D15B1"/>
    <w:rsid w:val="009D1696"/>
    <w:rsid w:val="009D1AAD"/>
    <w:rsid w:val="009D1EA5"/>
    <w:rsid w:val="009D351C"/>
    <w:rsid w:val="009D35FD"/>
    <w:rsid w:val="009D3611"/>
    <w:rsid w:val="009D3F64"/>
    <w:rsid w:val="009D4EA9"/>
    <w:rsid w:val="009D6D7D"/>
    <w:rsid w:val="009D7EB7"/>
    <w:rsid w:val="009E12E1"/>
    <w:rsid w:val="009E27B5"/>
    <w:rsid w:val="009E3931"/>
    <w:rsid w:val="009E3D62"/>
    <w:rsid w:val="009E6101"/>
    <w:rsid w:val="009E61A6"/>
    <w:rsid w:val="009E62F2"/>
    <w:rsid w:val="009E6321"/>
    <w:rsid w:val="009E66E4"/>
    <w:rsid w:val="009F06BB"/>
    <w:rsid w:val="009F104F"/>
    <w:rsid w:val="009F137E"/>
    <w:rsid w:val="009F1A9C"/>
    <w:rsid w:val="009F201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619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4A"/>
    <w:rsid w:val="00A05FB9"/>
    <w:rsid w:val="00A06BB0"/>
    <w:rsid w:val="00A06DB3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32B"/>
    <w:rsid w:val="00A1774F"/>
    <w:rsid w:val="00A17CA7"/>
    <w:rsid w:val="00A20C91"/>
    <w:rsid w:val="00A22270"/>
    <w:rsid w:val="00A22520"/>
    <w:rsid w:val="00A2385F"/>
    <w:rsid w:val="00A23F7D"/>
    <w:rsid w:val="00A245B6"/>
    <w:rsid w:val="00A248ED"/>
    <w:rsid w:val="00A25604"/>
    <w:rsid w:val="00A257A1"/>
    <w:rsid w:val="00A25806"/>
    <w:rsid w:val="00A26F1C"/>
    <w:rsid w:val="00A27323"/>
    <w:rsid w:val="00A305D1"/>
    <w:rsid w:val="00A311DF"/>
    <w:rsid w:val="00A312C2"/>
    <w:rsid w:val="00A31A29"/>
    <w:rsid w:val="00A3220C"/>
    <w:rsid w:val="00A32A72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0588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10D5"/>
    <w:rsid w:val="00AA2558"/>
    <w:rsid w:val="00AA2805"/>
    <w:rsid w:val="00AA3382"/>
    <w:rsid w:val="00AA3775"/>
    <w:rsid w:val="00AA3CC1"/>
    <w:rsid w:val="00AA48ED"/>
    <w:rsid w:val="00AA4FE1"/>
    <w:rsid w:val="00AA5307"/>
    <w:rsid w:val="00AA5C9E"/>
    <w:rsid w:val="00AA5FF6"/>
    <w:rsid w:val="00AA675B"/>
    <w:rsid w:val="00AA6A23"/>
    <w:rsid w:val="00AB1C46"/>
    <w:rsid w:val="00AB20C0"/>
    <w:rsid w:val="00AB56A3"/>
    <w:rsid w:val="00AB59E9"/>
    <w:rsid w:val="00AB66BD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0AE"/>
    <w:rsid w:val="00AE7963"/>
    <w:rsid w:val="00AF0E89"/>
    <w:rsid w:val="00AF159D"/>
    <w:rsid w:val="00AF1958"/>
    <w:rsid w:val="00AF2A57"/>
    <w:rsid w:val="00AF30EF"/>
    <w:rsid w:val="00AF41E8"/>
    <w:rsid w:val="00AF46BD"/>
    <w:rsid w:val="00AF4D1B"/>
    <w:rsid w:val="00AF57F5"/>
    <w:rsid w:val="00AF68A2"/>
    <w:rsid w:val="00AF6EC8"/>
    <w:rsid w:val="00B00552"/>
    <w:rsid w:val="00B007AB"/>
    <w:rsid w:val="00B0080B"/>
    <w:rsid w:val="00B01D15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326"/>
    <w:rsid w:val="00B159CC"/>
    <w:rsid w:val="00B1625F"/>
    <w:rsid w:val="00B162AE"/>
    <w:rsid w:val="00B1648F"/>
    <w:rsid w:val="00B16B3A"/>
    <w:rsid w:val="00B16C87"/>
    <w:rsid w:val="00B1729C"/>
    <w:rsid w:val="00B17683"/>
    <w:rsid w:val="00B17D90"/>
    <w:rsid w:val="00B20ED3"/>
    <w:rsid w:val="00B21124"/>
    <w:rsid w:val="00B218E1"/>
    <w:rsid w:val="00B21908"/>
    <w:rsid w:val="00B247FE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2AC9"/>
    <w:rsid w:val="00B33AA6"/>
    <w:rsid w:val="00B3566A"/>
    <w:rsid w:val="00B36B36"/>
    <w:rsid w:val="00B40A13"/>
    <w:rsid w:val="00B41A79"/>
    <w:rsid w:val="00B4296B"/>
    <w:rsid w:val="00B43846"/>
    <w:rsid w:val="00B44D97"/>
    <w:rsid w:val="00B4571A"/>
    <w:rsid w:val="00B45C85"/>
    <w:rsid w:val="00B466C0"/>
    <w:rsid w:val="00B4739E"/>
    <w:rsid w:val="00B479D9"/>
    <w:rsid w:val="00B47FA4"/>
    <w:rsid w:val="00B503CD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63C"/>
    <w:rsid w:val="00BB2EAC"/>
    <w:rsid w:val="00BB3560"/>
    <w:rsid w:val="00BB3D9F"/>
    <w:rsid w:val="00BB438A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11F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ECF"/>
    <w:rsid w:val="00BE2E2A"/>
    <w:rsid w:val="00BE432B"/>
    <w:rsid w:val="00BE4A06"/>
    <w:rsid w:val="00BE4EC8"/>
    <w:rsid w:val="00BE5334"/>
    <w:rsid w:val="00BE539F"/>
    <w:rsid w:val="00BE53CA"/>
    <w:rsid w:val="00BE74CC"/>
    <w:rsid w:val="00BF06BC"/>
    <w:rsid w:val="00BF1BA7"/>
    <w:rsid w:val="00BF2928"/>
    <w:rsid w:val="00BF3263"/>
    <w:rsid w:val="00BF3826"/>
    <w:rsid w:val="00BF4869"/>
    <w:rsid w:val="00BF49A0"/>
    <w:rsid w:val="00BF52F5"/>
    <w:rsid w:val="00BF5E3D"/>
    <w:rsid w:val="00BF6B91"/>
    <w:rsid w:val="00C004A7"/>
    <w:rsid w:val="00C0094B"/>
    <w:rsid w:val="00C00BC2"/>
    <w:rsid w:val="00C01114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CE9"/>
    <w:rsid w:val="00C17D0E"/>
    <w:rsid w:val="00C205F3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2D68"/>
    <w:rsid w:val="00C34EE9"/>
    <w:rsid w:val="00C355FF"/>
    <w:rsid w:val="00C35621"/>
    <w:rsid w:val="00C35981"/>
    <w:rsid w:val="00C361B9"/>
    <w:rsid w:val="00C36E67"/>
    <w:rsid w:val="00C37403"/>
    <w:rsid w:val="00C376CC"/>
    <w:rsid w:val="00C377FF"/>
    <w:rsid w:val="00C37903"/>
    <w:rsid w:val="00C40DC6"/>
    <w:rsid w:val="00C4113F"/>
    <w:rsid w:val="00C431DE"/>
    <w:rsid w:val="00C441BB"/>
    <w:rsid w:val="00C444D9"/>
    <w:rsid w:val="00C4488C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50028"/>
    <w:rsid w:val="00C502B4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E9"/>
    <w:rsid w:val="00C849A0"/>
    <w:rsid w:val="00C852B2"/>
    <w:rsid w:val="00C87475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259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4F18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063"/>
    <w:rsid w:val="00CF7458"/>
    <w:rsid w:val="00CF787D"/>
    <w:rsid w:val="00CF7BC0"/>
    <w:rsid w:val="00CF7BFA"/>
    <w:rsid w:val="00D001B9"/>
    <w:rsid w:val="00D012EE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2C0C"/>
    <w:rsid w:val="00D434E8"/>
    <w:rsid w:val="00D447DD"/>
    <w:rsid w:val="00D44D41"/>
    <w:rsid w:val="00D45343"/>
    <w:rsid w:val="00D45A0D"/>
    <w:rsid w:val="00D46FFA"/>
    <w:rsid w:val="00D47E39"/>
    <w:rsid w:val="00D5044B"/>
    <w:rsid w:val="00D50F6D"/>
    <w:rsid w:val="00D51455"/>
    <w:rsid w:val="00D51C8F"/>
    <w:rsid w:val="00D52C41"/>
    <w:rsid w:val="00D52D2D"/>
    <w:rsid w:val="00D52E8B"/>
    <w:rsid w:val="00D53154"/>
    <w:rsid w:val="00D542CA"/>
    <w:rsid w:val="00D5458D"/>
    <w:rsid w:val="00D566E2"/>
    <w:rsid w:val="00D60783"/>
    <w:rsid w:val="00D609D0"/>
    <w:rsid w:val="00D617D0"/>
    <w:rsid w:val="00D622E6"/>
    <w:rsid w:val="00D62A52"/>
    <w:rsid w:val="00D64548"/>
    <w:rsid w:val="00D65C55"/>
    <w:rsid w:val="00D66062"/>
    <w:rsid w:val="00D6617E"/>
    <w:rsid w:val="00D666DD"/>
    <w:rsid w:val="00D66B9F"/>
    <w:rsid w:val="00D67276"/>
    <w:rsid w:val="00D673CC"/>
    <w:rsid w:val="00D67A4D"/>
    <w:rsid w:val="00D7036D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733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C21"/>
    <w:rsid w:val="00DA3282"/>
    <w:rsid w:val="00DA33CE"/>
    <w:rsid w:val="00DA51E7"/>
    <w:rsid w:val="00DA5730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549E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05A"/>
    <w:rsid w:val="00DE164A"/>
    <w:rsid w:val="00DE22D2"/>
    <w:rsid w:val="00DE2579"/>
    <w:rsid w:val="00DE264E"/>
    <w:rsid w:val="00DE360A"/>
    <w:rsid w:val="00DE4FDB"/>
    <w:rsid w:val="00DE5291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C4E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2C6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BBD"/>
    <w:rsid w:val="00E34C82"/>
    <w:rsid w:val="00E359A4"/>
    <w:rsid w:val="00E35E51"/>
    <w:rsid w:val="00E36023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478DC"/>
    <w:rsid w:val="00E50362"/>
    <w:rsid w:val="00E50379"/>
    <w:rsid w:val="00E51139"/>
    <w:rsid w:val="00E526A9"/>
    <w:rsid w:val="00E5290E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0AC"/>
    <w:rsid w:val="00E65FDE"/>
    <w:rsid w:val="00E66411"/>
    <w:rsid w:val="00E6715F"/>
    <w:rsid w:val="00E72509"/>
    <w:rsid w:val="00E7286C"/>
    <w:rsid w:val="00E72B1F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7A8"/>
    <w:rsid w:val="00E907B9"/>
    <w:rsid w:val="00E91185"/>
    <w:rsid w:val="00E911F5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215"/>
    <w:rsid w:val="00EB56DB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531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108D"/>
    <w:rsid w:val="00F4214C"/>
    <w:rsid w:val="00F42B62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24E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B1D"/>
    <w:rsid w:val="00F80D17"/>
    <w:rsid w:val="00F83DFE"/>
    <w:rsid w:val="00F84A1F"/>
    <w:rsid w:val="00F84ABF"/>
    <w:rsid w:val="00F84DC5"/>
    <w:rsid w:val="00F9043C"/>
    <w:rsid w:val="00F92403"/>
    <w:rsid w:val="00F92DCE"/>
    <w:rsid w:val="00F94091"/>
    <w:rsid w:val="00F94DFC"/>
    <w:rsid w:val="00F96068"/>
    <w:rsid w:val="00F9629C"/>
    <w:rsid w:val="00FA00DF"/>
    <w:rsid w:val="00FA0806"/>
    <w:rsid w:val="00FA310B"/>
    <w:rsid w:val="00FA3BC0"/>
    <w:rsid w:val="00FA3EA5"/>
    <w:rsid w:val="00FA43E3"/>
    <w:rsid w:val="00FA501C"/>
    <w:rsid w:val="00FA5133"/>
    <w:rsid w:val="00FA5F11"/>
    <w:rsid w:val="00FA759F"/>
    <w:rsid w:val="00FB0065"/>
    <w:rsid w:val="00FB0218"/>
    <w:rsid w:val="00FB04E6"/>
    <w:rsid w:val="00FB2538"/>
    <w:rsid w:val="00FB3811"/>
    <w:rsid w:val="00FB43B0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D6E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T3XGXSTDLC500&amp;activeTab=summ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.shropshire.gov.uk/online-applications/applicationDetails.do?keyVal=T4LJJDTDLMX00&amp;activeTab=summar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2</cp:revision>
  <cp:lastPrinted>2025-06-17T11:41:00Z</cp:lastPrinted>
  <dcterms:created xsi:type="dcterms:W3CDTF">2025-12-01T10:59:00Z</dcterms:created>
  <dcterms:modified xsi:type="dcterms:W3CDTF">2025-12-01T10:59:00Z</dcterms:modified>
</cp:coreProperties>
</file>